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562" w:rsidRDefault="00795562" w:rsidP="009B3822">
      <w:pPr>
        <w:jc w:val="center"/>
        <w:rPr>
          <w:b/>
          <w:bCs w:val="0"/>
          <w:color w:val="333333"/>
          <w:sz w:val="32"/>
          <w:szCs w:val="32"/>
        </w:rPr>
      </w:pPr>
      <w:r w:rsidRPr="009B3822">
        <w:rPr>
          <w:rFonts w:hint="eastAsia"/>
          <w:b/>
          <w:bCs w:val="0"/>
          <w:color w:val="333333"/>
          <w:sz w:val="32"/>
          <w:szCs w:val="32"/>
        </w:rPr>
        <w:t>行動通訊標準與發展</w:t>
      </w:r>
    </w:p>
    <w:p w:rsidR="00795562" w:rsidRPr="00B83BA0" w:rsidRDefault="00795562" w:rsidP="009B3822">
      <w:pPr>
        <w:jc w:val="right"/>
        <w:rPr>
          <w:b/>
          <w:bCs w:val="0"/>
        </w:rPr>
      </w:pPr>
      <w:r w:rsidRPr="00B83BA0">
        <w:rPr>
          <w:rFonts w:hint="eastAsia"/>
          <w:b/>
          <w:bCs w:val="0"/>
        </w:rPr>
        <w:t>蔡明朗</w:t>
      </w:r>
      <w:r w:rsidRPr="00B83BA0">
        <w:rPr>
          <w:b/>
          <w:bCs w:val="0"/>
        </w:rPr>
        <w:t xml:space="preserve"> </w:t>
      </w:r>
      <w:r>
        <w:rPr>
          <w:rFonts w:hint="eastAsia"/>
          <w:b/>
          <w:bCs w:val="0"/>
        </w:rPr>
        <w:t>轉載</w:t>
      </w:r>
    </w:p>
    <w:p w:rsidR="00795562" w:rsidRPr="00B83BA0" w:rsidRDefault="00795562" w:rsidP="009B3822">
      <w:pPr>
        <w:jc w:val="right"/>
        <w:rPr>
          <w:b/>
          <w:bCs w:val="0"/>
        </w:rPr>
      </w:pPr>
      <w:r w:rsidRPr="00B83BA0">
        <w:rPr>
          <w:rFonts w:hint="eastAsia"/>
          <w:b/>
          <w:bCs w:val="0"/>
        </w:rPr>
        <w:t>來源：達人阿橘</w:t>
      </w:r>
    </w:p>
    <w:p w:rsidR="00795562" w:rsidRPr="009B3822" w:rsidRDefault="00795562" w:rsidP="009B3822">
      <w:pPr>
        <w:widowControl/>
        <w:spacing w:line="360" w:lineRule="atLeast"/>
        <w:rPr>
          <w:rFonts w:ascii="Verdana" w:hAnsi="Verdana"/>
          <w:bCs w:val="0"/>
          <w:color w:val="000000"/>
          <w:sz w:val="19"/>
          <w:szCs w:val="19"/>
        </w:rPr>
      </w:pPr>
      <w:r w:rsidRPr="009B3822">
        <w:rPr>
          <w:rFonts w:ascii="Verdana" w:hAnsi="Verdana" w:hint="eastAsia"/>
          <w:b/>
          <w:color w:val="008080"/>
          <w:sz w:val="28"/>
          <w:szCs w:val="28"/>
        </w:rPr>
        <w:t>行動通訊系統（</w:t>
      </w:r>
      <w:smartTag w:uri="urn:schemas-microsoft-com:office:smarttags" w:element="chmetcnv">
        <w:smartTagPr>
          <w:attr w:name="TCSC" w:val="0"/>
          <w:attr w:name="NumberType" w:val="1"/>
          <w:attr w:name="Negative" w:val="False"/>
          <w:attr w:name="HasSpace" w:val="False"/>
          <w:attr w:name="SourceValue" w:val="4"/>
          <w:attr w:name="UnitName" w:val="g"/>
        </w:smartTagPr>
        <w:r w:rsidRPr="009B3822">
          <w:rPr>
            <w:rFonts w:ascii="Verdana" w:hAnsi="Verdana"/>
            <w:b/>
            <w:color w:val="008080"/>
            <w:sz w:val="28"/>
            <w:szCs w:val="28"/>
          </w:rPr>
          <w:t>4G</w:t>
        </w:r>
      </w:smartTag>
      <w:r w:rsidRPr="009B3822">
        <w:rPr>
          <w:rFonts w:ascii="Verdana" w:hAnsi="Verdana" w:hint="eastAsia"/>
          <w:b/>
          <w:color w:val="008080"/>
          <w:sz w:val="28"/>
          <w:szCs w:val="28"/>
        </w:rPr>
        <w:t>）發展概況：</w:t>
      </w:r>
    </w:p>
    <w:p w:rsidR="00795562" w:rsidRPr="009B3822" w:rsidRDefault="00795562" w:rsidP="009B3822">
      <w:pPr>
        <w:widowControl/>
        <w:spacing w:line="360" w:lineRule="atLeast"/>
        <w:ind w:firstLineChars="177" w:firstLine="425"/>
        <w:rPr>
          <w:rFonts w:ascii="Verdana" w:hAnsi="Verdana"/>
          <w:bCs w:val="0"/>
          <w:color w:val="000000"/>
        </w:rPr>
      </w:pPr>
      <w:r w:rsidRPr="009B3822">
        <w:rPr>
          <w:rFonts w:ascii="Verdana" w:hAnsi="Verdana" w:hint="eastAsia"/>
          <w:bCs w:val="0"/>
          <w:color w:val="000000"/>
        </w:rPr>
        <w:t>我國第三代通訊系統（</w:t>
      </w:r>
      <w:smartTag w:uri="urn:schemas-microsoft-com:office:smarttags" w:element="chmetcnv">
        <w:smartTagPr>
          <w:attr w:name="TCSC" w:val="0"/>
          <w:attr w:name="NumberType" w:val="1"/>
          <w:attr w:name="Negative" w:val="False"/>
          <w:attr w:name="HasSpace" w:val="False"/>
          <w:attr w:name="SourceValue" w:val="3"/>
          <w:attr w:name="UnitName" w:val="g"/>
        </w:smartTagPr>
        <w:r w:rsidRPr="009B3822">
          <w:rPr>
            <w:rFonts w:ascii="Verdana" w:hAnsi="Verdana"/>
            <w:bCs w:val="0"/>
            <w:color w:val="000000"/>
          </w:rPr>
          <w:t>3G</w:t>
        </w:r>
      </w:smartTag>
      <w:r w:rsidRPr="009B3822">
        <w:rPr>
          <w:rFonts w:ascii="Verdana" w:hAnsi="Verdana" w:hint="eastAsia"/>
          <w:bCs w:val="0"/>
          <w:color w:val="000000"/>
        </w:rPr>
        <w:t>）發展至今，雖然還是很多人僅限於使用</w:t>
      </w:r>
      <w:smartTag w:uri="urn:schemas-microsoft-com:office:smarttags" w:element="chmetcnv">
        <w:smartTagPr>
          <w:attr w:name="TCSC" w:val="0"/>
          <w:attr w:name="NumberType" w:val="1"/>
          <w:attr w:name="Negative" w:val="False"/>
          <w:attr w:name="HasSpace" w:val="False"/>
          <w:attr w:name="SourceValue" w:val="2"/>
          <w:attr w:name="UnitName" w:val="g"/>
        </w:smartTagPr>
        <w:r w:rsidRPr="009B3822">
          <w:rPr>
            <w:rFonts w:ascii="Verdana" w:hAnsi="Verdana"/>
            <w:bCs w:val="0"/>
            <w:color w:val="000000"/>
          </w:rPr>
          <w:t>2G</w:t>
        </w:r>
      </w:smartTag>
      <w:r w:rsidRPr="009B3822">
        <w:rPr>
          <w:rFonts w:ascii="Verdana" w:hAnsi="Verdana" w:hint="eastAsia"/>
          <w:bCs w:val="0"/>
          <w:color w:val="000000"/>
        </w:rPr>
        <w:t>的語音功能，但是國際電信聯盟（</w:t>
      </w:r>
      <w:r w:rsidRPr="009B3822">
        <w:rPr>
          <w:rFonts w:ascii="Verdana" w:hAnsi="Verdana"/>
          <w:bCs w:val="0"/>
          <w:color w:val="000000"/>
        </w:rPr>
        <w:t>International Telecommunication Union</w:t>
      </w:r>
      <w:r w:rsidRPr="009B3822">
        <w:rPr>
          <w:rFonts w:ascii="Verdana" w:hAnsi="Verdana" w:hint="eastAsia"/>
          <w:bCs w:val="0"/>
          <w:color w:val="000000"/>
        </w:rPr>
        <w:t>，</w:t>
      </w:r>
      <w:r w:rsidRPr="009B3822">
        <w:rPr>
          <w:rFonts w:ascii="Verdana" w:hAnsi="Verdana"/>
          <w:bCs w:val="0"/>
          <w:color w:val="000000"/>
        </w:rPr>
        <w:t>ITU</w:t>
      </w:r>
      <w:r w:rsidRPr="009B3822">
        <w:rPr>
          <w:rFonts w:ascii="Verdana" w:hAnsi="Verdana" w:hint="eastAsia"/>
          <w:bCs w:val="0"/>
          <w:color w:val="000000"/>
        </w:rPr>
        <w:t>）已經著手在規劃</w:t>
      </w:r>
      <w:smartTag w:uri="urn:schemas-microsoft-com:office:smarttags" w:element="chmetcnv">
        <w:smartTagPr>
          <w:attr w:name="TCSC" w:val="0"/>
          <w:attr w:name="NumberType" w:val="1"/>
          <w:attr w:name="Negative" w:val="False"/>
          <w:attr w:name="HasSpace" w:val="False"/>
          <w:attr w:name="SourceValue" w:val="4"/>
          <w:attr w:name="UnitName" w:val="g"/>
        </w:smartTagPr>
        <w:r w:rsidRPr="009B3822">
          <w:rPr>
            <w:rFonts w:ascii="Verdana" w:hAnsi="Verdana"/>
            <w:bCs w:val="0"/>
            <w:color w:val="000000"/>
          </w:rPr>
          <w:t>4G</w:t>
        </w:r>
      </w:smartTag>
      <w:r w:rsidRPr="009B3822">
        <w:rPr>
          <w:rFonts w:ascii="Verdana" w:hAnsi="Verdana" w:hint="eastAsia"/>
          <w:bCs w:val="0"/>
          <w:color w:val="000000"/>
        </w:rPr>
        <w:t>的發展。普遍認為</w:t>
      </w:r>
      <w:smartTag w:uri="urn:schemas-microsoft-com:office:smarttags" w:element="chmetcnv">
        <w:smartTagPr>
          <w:attr w:name="TCSC" w:val="0"/>
          <w:attr w:name="NumberType" w:val="1"/>
          <w:attr w:name="Negative" w:val="False"/>
          <w:attr w:name="HasSpace" w:val="False"/>
          <w:attr w:name="SourceValue" w:val="4"/>
          <w:attr w:name="UnitName" w:val="g"/>
        </w:smartTagPr>
        <w:r w:rsidRPr="009B3822">
          <w:rPr>
            <w:rFonts w:ascii="Verdana" w:hAnsi="Verdana"/>
            <w:bCs w:val="0"/>
            <w:color w:val="000000"/>
          </w:rPr>
          <w:t>4G</w:t>
        </w:r>
      </w:smartTag>
      <w:r w:rsidRPr="009B3822">
        <w:rPr>
          <w:rFonts w:ascii="Verdana" w:hAnsi="Verdana" w:hint="eastAsia"/>
          <w:bCs w:val="0"/>
          <w:color w:val="000000"/>
        </w:rPr>
        <w:t>就是次世代行動通訊系統（</w:t>
      </w:r>
      <w:r w:rsidRPr="009B3822">
        <w:rPr>
          <w:rFonts w:ascii="Verdana" w:hAnsi="Verdana"/>
          <w:bCs w:val="0"/>
          <w:color w:val="000000"/>
        </w:rPr>
        <w:t>IMT Advanced</w:t>
      </w:r>
      <w:r w:rsidRPr="009B3822">
        <w:rPr>
          <w:rFonts w:ascii="Verdana" w:hAnsi="Verdana" w:hint="eastAsia"/>
          <w:bCs w:val="0"/>
          <w:color w:val="000000"/>
        </w:rPr>
        <w:t>），其傳輸速度相較於之前</w:t>
      </w:r>
      <w:smartTag w:uri="urn:schemas-microsoft-com:office:smarttags" w:element="chmetcnv">
        <w:smartTagPr>
          <w:attr w:name="TCSC" w:val="0"/>
          <w:attr w:name="NumberType" w:val="1"/>
          <w:attr w:name="Negative" w:val="False"/>
          <w:attr w:name="HasSpace" w:val="False"/>
          <w:attr w:name="SourceValue" w:val="3.5"/>
          <w:attr w:name="UnitName" w:val="g"/>
        </w:smartTagPr>
        <w:r w:rsidRPr="009B3822">
          <w:rPr>
            <w:rFonts w:ascii="Verdana" w:hAnsi="Verdana"/>
            <w:bCs w:val="0"/>
            <w:color w:val="000000"/>
          </w:rPr>
          <w:t>3.5G</w:t>
        </w:r>
      </w:smartTag>
      <w:r w:rsidRPr="009B3822">
        <w:rPr>
          <w:rFonts w:ascii="Verdana" w:hAnsi="Verdana" w:hint="eastAsia"/>
          <w:bCs w:val="0"/>
          <w:color w:val="000000"/>
        </w:rPr>
        <w:t>（</w:t>
      </w:r>
      <w:r w:rsidRPr="009B3822">
        <w:rPr>
          <w:rFonts w:ascii="Verdana" w:hAnsi="Verdana"/>
          <w:bCs w:val="0"/>
          <w:color w:val="000000"/>
        </w:rPr>
        <w:t>HSDPA</w:t>
      </w:r>
      <w:r w:rsidRPr="009B3822">
        <w:rPr>
          <w:rFonts w:ascii="Verdana" w:hAnsi="Verdana" w:hint="eastAsia"/>
          <w:bCs w:val="0"/>
          <w:color w:val="000000"/>
        </w:rPr>
        <w:t>）的</w:t>
      </w:r>
      <w:smartTag w:uri="urn:schemas-microsoft-com:office:smarttags" w:element="chmetcnv">
        <w:smartTagPr>
          <w:attr w:name="TCSC" w:val="0"/>
          <w:attr w:name="NumberType" w:val="1"/>
          <w:attr w:name="Negative" w:val="False"/>
          <w:attr w:name="HasSpace" w:val="False"/>
          <w:attr w:name="SourceValue" w:val="14"/>
          <w:attr w:name="UnitName" w:val="m"/>
        </w:smartTagPr>
        <w:r w:rsidRPr="009B3822">
          <w:rPr>
            <w:rFonts w:ascii="Verdana" w:hAnsi="Verdana"/>
            <w:bCs w:val="0"/>
            <w:color w:val="000000"/>
          </w:rPr>
          <w:t>14m</w:t>
        </w:r>
      </w:smartTag>
      <w:r w:rsidRPr="009B3822">
        <w:rPr>
          <w:rFonts w:ascii="Verdana" w:hAnsi="Verdana"/>
          <w:bCs w:val="0"/>
          <w:color w:val="000000"/>
        </w:rPr>
        <w:t>b</w:t>
      </w:r>
      <w:r w:rsidRPr="009B3822">
        <w:rPr>
          <w:rFonts w:ascii="Verdana" w:hAnsi="Verdana" w:hint="eastAsia"/>
          <w:bCs w:val="0"/>
          <w:color w:val="000000"/>
        </w:rPr>
        <w:t>，以及</w:t>
      </w:r>
      <w:r w:rsidRPr="009B3822">
        <w:rPr>
          <w:rFonts w:ascii="Verdana" w:hAnsi="Verdana"/>
          <w:bCs w:val="0"/>
          <w:color w:val="000000"/>
        </w:rPr>
        <w:t>WiMAX</w:t>
      </w:r>
      <w:r w:rsidRPr="009B3822">
        <w:rPr>
          <w:rFonts w:ascii="Verdana" w:hAnsi="Verdana" w:hint="eastAsia"/>
          <w:bCs w:val="0"/>
          <w:color w:val="000000"/>
        </w:rPr>
        <w:t>的</w:t>
      </w:r>
      <w:smartTag w:uri="urn:schemas-microsoft-com:office:smarttags" w:element="chmetcnv">
        <w:smartTagPr>
          <w:attr w:name="TCSC" w:val="0"/>
          <w:attr w:name="NumberType" w:val="1"/>
          <w:attr w:name="Negative" w:val="False"/>
          <w:attr w:name="HasSpace" w:val="False"/>
          <w:attr w:name="SourceValue" w:val="70"/>
          <w:attr w:name="UnitName" w:val="m"/>
        </w:smartTagPr>
        <w:r w:rsidRPr="009B3822">
          <w:rPr>
            <w:rFonts w:ascii="Verdana" w:hAnsi="Verdana"/>
            <w:bCs w:val="0"/>
            <w:color w:val="000000"/>
          </w:rPr>
          <w:t>70m</w:t>
        </w:r>
      </w:smartTag>
      <w:r w:rsidRPr="009B3822">
        <w:rPr>
          <w:rFonts w:ascii="Verdana" w:hAnsi="Verdana"/>
          <w:bCs w:val="0"/>
          <w:color w:val="000000"/>
        </w:rPr>
        <w:t>b</w:t>
      </w:r>
      <w:r w:rsidRPr="009B3822">
        <w:rPr>
          <w:rFonts w:ascii="Verdana" w:hAnsi="Verdana" w:hint="eastAsia"/>
          <w:bCs w:val="0"/>
          <w:color w:val="000000"/>
        </w:rPr>
        <w:t>，來的快很多，</w:t>
      </w:r>
      <w:smartTag w:uri="urn:schemas-microsoft-com:office:smarttags" w:element="chmetcnv">
        <w:smartTagPr>
          <w:attr w:name="TCSC" w:val="0"/>
          <w:attr w:name="NumberType" w:val="1"/>
          <w:attr w:name="Negative" w:val="False"/>
          <w:attr w:name="HasSpace" w:val="False"/>
          <w:attr w:name="SourceValue" w:val="4"/>
          <w:attr w:name="UnitName" w:val="g"/>
        </w:smartTagPr>
        <w:r w:rsidRPr="009B3822">
          <w:rPr>
            <w:rFonts w:ascii="Verdana" w:hAnsi="Verdana"/>
            <w:bCs w:val="0"/>
            <w:color w:val="000000"/>
          </w:rPr>
          <w:t>4G</w:t>
        </w:r>
      </w:smartTag>
      <w:r w:rsidRPr="009B3822">
        <w:rPr>
          <w:rFonts w:ascii="Verdana" w:hAnsi="Verdana" w:hint="eastAsia"/>
          <w:bCs w:val="0"/>
          <w:color w:val="000000"/>
        </w:rPr>
        <w:t>定義為在高速移動中最高傳輸能達到</w:t>
      </w:r>
      <w:smartTag w:uri="urn:schemas-microsoft-com:office:smarttags" w:element="chmetcnv">
        <w:smartTagPr>
          <w:attr w:name="TCSC" w:val="0"/>
          <w:attr w:name="NumberType" w:val="1"/>
          <w:attr w:name="Negative" w:val="False"/>
          <w:attr w:name="HasSpace" w:val="False"/>
          <w:attr w:name="SourceValue" w:val="100"/>
          <w:attr w:name="UnitName" w:val="m"/>
        </w:smartTagPr>
        <w:r w:rsidRPr="009B3822">
          <w:rPr>
            <w:rFonts w:ascii="Verdana" w:hAnsi="Verdana"/>
            <w:bCs w:val="0"/>
            <w:color w:val="000000"/>
          </w:rPr>
          <w:t>100m</w:t>
        </w:r>
      </w:smartTag>
      <w:r w:rsidRPr="009B3822">
        <w:rPr>
          <w:rFonts w:ascii="Verdana" w:hAnsi="Verdana"/>
          <w:bCs w:val="0"/>
          <w:color w:val="000000"/>
        </w:rPr>
        <w:t>b</w:t>
      </w:r>
      <w:r w:rsidRPr="009B3822">
        <w:rPr>
          <w:rFonts w:ascii="Verdana" w:hAnsi="Verdana" w:hint="eastAsia"/>
          <w:bCs w:val="0"/>
          <w:color w:val="000000"/>
        </w:rPr>
        <w:t>，而低速移動或靜止時甚至能達到</w:t>
      </w:r>
      <w:smartTag w:uri="urn:schemas-microsoft-com:office:smarttags" w:element="chmetcnv">
        <w:smartTagPr>
          <w:attr w:name="TCSC" w:val="0"/>
          <w:attr w:name="NumberType" w:val="1"/>
          <w:attr w:name="Negative" w:val="False"/>
          <w:attr w:name="HasSpace" w:val="False"/>
          <w:attr w:name="SourceValue" w:val="1"/>
          <w:attr w:name="UnitName" w:val="g"/>
        </w:smartTagPr>
        <w:r w:rsidRPr="009B3822">
          <w:rPr>
            <w:rFonts w:ascii="Verdana" w:hAnsi="Verdana"/>
            <w:bCs w:val="0"/>
            <w:color w:val="000000"/>
          </w:rPr>
          <w:t>1G</w:t>
        </w:r>
      </w:smartTag>
      <w:r w:rsidRPr="009B3822">
        <w:rPr>
          <w:rFonts w:ascii="Verdana" w:hAnsi="Verdana"/>
          <w:bCs w:val="0"/>
          <w:color w:val="000000"/>
        </w:rPr>
        <w:t>bps</w:t>
      </w:r>
      <w:r w:rsidRPr="009B3822">
        <w:rPr>
          <w:rFonts w:ascii="Verdana" w:hAnsi="Verdana" w:hint="eastAsia"/>
          <w:bCs w:val="0"/>
          <w:color w:val="000000"/>
        </w:rPr>
        <w:t>的傳輸速率。</w:t>
      </w:r>
    </w:p>
    <w:p w:rsidR="00795562" w:rsidRPr="009B3822" w:rsidRDefault="00795562" w:rsidP="009B3822">
      <w:pPr>
        <w:widowControl/>
        <w:spacing w:line="360" w:lineRule="atLeast"/>
        <w:ind w:firstLineChars="177" w:firstLine="425"/>
        <w:rPr>
          <w:rFonts w:ascii="Verdana" w:hAnsi="Verdana"/>
          <w:bCs w:val="0"/>
          <w:color w:val="000000"/>
        </w:rPr>
      </w:pPr>
      <w:r w:rsidRPr="009B3822">
        <w:rPr>
          <w:rFonts w:ascii="Verdana" w:hAnsi="Verdana" w:hint="eastAsia"/>
          <w:bCs w:val="0"/>
          <w:color w:val="000000"/>
        </w:rPr>
        <w:t>現行的行動通訊系統的掌控權，還是都在行動電話營運商（</w:t>
      </w:r>
      <w:r w:rsidRPr="009B3822">
        <w:rPr>
          <w:rFonts w:ascii="Verdana" w:hAnsi="Verdana"/>
          <w:bCs w:val="0"/>
          <w:color w:val="000000"/>
        </w:rPr>
        <w:t>Operator</w:t>
      </w:r>
      <w:r w:rsidRPr="009B3822">
        <w:rPr>
          <w:rFonts w:ascii="Verdana" w:hAnsi="Verdana" w:hint="eastAsia"/>
          <w:bCs w:val="0"/>
          <w:color w:val="000000"/>
        </w:rPr>
        <w:t>）和電信設備商（</w:t>
      </w:r>
      <w:r w:rsidRPr="009B3822">
        <w:rPr>
          <w:rFonts w:ascii="Verdana" w:hAnsi="Verdana"/>
          <w:bCs w:val="0"/>
          <w:color w:val="000000"/>
        </w:rPr>
        <w:t>Vendor</w:t>
      </w:r>
      <w:r w:rsidRPr="009B3822">
        <w:rPr>
          <w:rFonts w:ascii="Verdana" w:hAnsi="Verdana" w:hint="eastAsia"/>
          <w:bCs w:val="0"/>
          <w:color w:val="000000"/>
        </w:rPr>
        <w:t>）的手上，不過隨著網路的蓬勃發展，網通業者也陸陸續續加入戰局，並且都長試著制定一些新的行動通訊標準，例如</w:t>
      </w:r>
      <w:r w:rsidRPr="009B3822">
        <w:rPr>
          <w:rFonts w:ascii="Verdana" w:hAnsi="Verdana"/>
          <w:bCs w:val="0"/>
          <w:color w:val="000000"/>
        </w:rPr>
        <w:t>Intel</w:t>
      </w:r>
      <w:r w:rsidRPr="009B3822">
        <w:rPr>
          <w:rFonts w:ascii="Verdana" w:hAnsi="Verdana" w:hint="eastAsia"/>
          <w:bCs w:val="0"/>
          <w:color w:val="000000"/>
        </w:rPr>
        <w:t>主推的</w:t>
      </w:r>
      <w:r w:rsidRPr="009B3822">
        <w:rPr>
          <w:rFonts w:ascii="Verdana" w:hAnsi="Verdana"/>
          <w:bCs w:val="0"/>
          <w:color w:val="000000"/>
        </w:rPr>
        <w:t>Wimax</w:t>
      </w:r>
      <w:r w:rsidRPr="009B3822">
        <w:rPr>
          <w:rFonts w:ascii="Verdana" w:hAnsi="Verdana" w:hint="eastAsia"/>
          <w:bCs w:val="0"/>
          <w:color w:val="000000"/>
        </w:rPr>
        <w:t>就是很好的範例，這樣還不夠證明網通業者的野心，甚至他們還嘗試著跨入</w:t>
      </w:r>
      <w:smartTag w:uri="urn:schemas-microsoft-com:office:smarttags" w:element="chmetcnv">
        <w:smartTagPr>
          <w:attr w:name="TCSC" w:val="0"/>
          <w:attr w:name="NumberType" w:val="1"/>
          <w:attr w:name="Negative" w:val="False"/>
          <w:attr w:name="HasSpace" w:val="False"/>
          <w:attr w:name="SourceValue" w:val="3"/>
          <w:attr w:name="UnitName" w:val="g"/>
        </w:smartTagPr>
        <w:r w:rsidRPr="009B3822">
          <w:rPr>
            <w:rFonts w:ascii="Verdana" w:hAnsi="Verdana"/>
            <w:bCs w:val="0"/>
            <w:color w:val="000000"/>
          </w:rPr>
          <w:t>3G</w:t>
        </w:r>
      </w:smartTag>
      <w:r w:rsidRPr="009B3822">
        <w:rPr>
          <w:rFonts w:ascii="Verdana" w:hAnsi="Verdana"/>
          <w:bCs w:val="0"/>
          <w:color w:val="000000"/>
        </w:rPr>
        <w:t>PP LTE(Long Term Evolution)</w:t>
      </w:r>
      <w:r w:rsidRPr="009B3822">
        <w:rPr>
          <w:rFonts w:ascii="Verdana" w:hAnsi="Verdana" w:hint="eastAsia"/>
          <w:bCs w:val="0"/>
          <w:color w:val="000000"/>
        </w:rPr>
        <w:t>的領域，準備在新一代的市場中一決高下。</w:t>
      </w:r>
    </w:p>
    <w:p w:rsidR="00795562" w:rsidRPr="009B3822" w:rsidRDefault="00795562" w:rsidP="009B3822">
      <w:pPr>
        <w:widowControl/>
        <w:spacing w:line="360" w:lineRule="atLeast"/>
        <w:rPr>
          <w:bCs w:val="0"/>
          <w:color w:val="000000"/>
        </w:rPr>
      </w:pPr>
      <w:r w:rsidRPr="009B3822">
        <w:rPr>
          <w:rFonts w:ascii="Verdana" w:hAnsi="Verdana" w:hint="eastAsia"/>
          <w:b/>
          <w:color w:val="008080"/>
          <w:sz w:val="28"/>
          <w:szCs w:val="28"/>
        </w:rPr>
        <w:t>第四代行動通訊系統技術內容簡要說明：</w:t>
      </w:r>
      <w:r w:rsidRPr="009B3822">
        <w:rPr>
          <w:rFonts w:ascii="Verdana" w:hAnsi="Verdana"/>
          <w:bCs w:val="0"/>
          <w:color w:val="000000"/>
          <w:sz w:val="19"/>
          <w:szCs w:val="19"/>
        </w:rPr>
        <w:br/>
      </w:r>
      <w:r w:rsidRPr="009B3822">
        <w:rPr>
          <w:rFonts w:hint="eastAsia"/>
          <w:bCs w:val="0"/>
          <w:color w:val="000000"/>
        </w:rPr>
        <w:t>行動通訊系統發展至今，雖然技術不斷的提升演進，但是未來的突破主要是在異質網路整合和提高頻譜效能兩大重點之上，現行相關技術包含正交分頻多工、多重輸入多重輸出、感知無線電、異質網路整合技術與多媒體應用服務，其相關內容如下分項說明之。</w:t>
      </w:r>
    </w:p>
    <w:p w:rsidR="00795562" w:rsidRPr="009B3822" w:rsidRDefault="00795562" w:rsidP="009B3822">
      <w:pPr>
        <w:widowControl/>
        <w:spacing w:line="360" w:lineRule="atLeast"/>
        <w:rPr>
          <w:bCs w:val="0"/>
          <w:color w:val="000000"/>
        </w:rPr>
      </w:pPr>
      <w:r w:rsidRPr="009B3822">
        <w:rPr>
          <w:bCs w:val="0"/>
          <w:color w:val="000000"/>
        </w:rPr>
        <w:t> </w:t>
      </w:r>
    </w:p>
    <w:p w:rsidR="00795562" w:rsidRPr="009B3822" w:rsidRDefault="00795562" w:rsidP="009B3822">
      <w:pPr>
        <w:widowControl/>
        <w:spacing w:line="360" w:lineRule="atLeast"/>
        <w:ind w:hanging="360"/>
        <w:jc w:val="both"/>
        <w:rPr>
          <w:bCs w:val="0"/>
          <w:color w:val="000000"/>
        </w:rPr>
      </w:pPr>
      <w:r w:rsidRPr="009B3822">
        <w:rPr>
          <w:bCs w:val="0"/>
          <w:color w:val="000000"/>
        </w:rPr>
        <w:t>1.</w:t>
      </w:r>
      <w:r w:rsidRPr="009B3822">
        <w:rPr>
          <w:rFonts w:cs="Times New Roman"/>
          <w:bCs w:val="0"/>
          <w:color w:val="000000"/>
        </w:rPr>
        <w:t xml:space="preserve">      </w:t>
      </w:r>
      <w:r w:rsidRPr="009B3822">
        <w:rPr>
          <w:rFonts w:hint="eastAsia"/>
          <w:bCs w:val="0"/>
          <w:color w:val="000000"/>
        </w:rPr>
        <w:t>正交分頻多工（</w:t>
      </w:r>
      <w:r w:rsidRPr="009B3822">
        <w:rPr>
          <w:bCs w:val="0"/>
          <w:color w:val="000000"/>
        </w:rPr>
        <w:t>Orthogonal Frequency Division Multiplexing</w:t>
      </w:r>
      <w:r w:rsidRPr="009B3822">
        <w:rPr>
          <w:rFonts w:hint="eastAsia"/>
          <w:bCs w:val="0"/>
          <w:color w:val="000000"/>
        </w:rPr>
        <w:t>：</w:t>
      </w:r>
      <w:r w:rsidRPr="009B3822">
        <w:rPr>
          <w:bCs w:val="0"/>
          <w:color w:val="000000"/>
        </w:rPr>
        <w:t>OFDM</w:t>
      </w:r>
      <w:r w:rsidRPr="009B3822">
        <w:rPr>
          <w:rFonts w:hint="eastAsia"/>
          <w:bCs w:val="0"/>
          <w:color w:val="000000"/>
        </w:rPr>
        <w:t>）</w:t>
      </w:r>
    </w:p>
    <w:p w:rsidR="00795562" w:rsidRPr="009B3822" w:rsidRDefault="00795562" w:rsidP="009B3822">
      <w:pPr>
        <w:widowControl/>
        <w:spacing w:line="360" w:lineRule="atLeast"/>
        <w:rPr>
          <w:bCs w:val="0"/>
          <w:color w:val="000000"/>
        </w:rPr>
      </w:pPr>
      <w:r w:rsidRPr="009B3822">
        <w:rPr>
          <w:rFonts w:hint="eastAsia"/>
          <w:bCs w:val="0"/>
          <w:color w:val="000000"/>
        </w:rPr>
        <w:t>為無線寬頻高傳輸率通訊系統的主要技術，它可以提供高頻譜效益，並且可以解決訊號衰減與窄頻干擾的問題，目前已廣泛應用之技術如下所述。</w:t>
      </w:r>
    </w:p>
    <w:p w:rsidR="00795562" w:rsidRPr="009B3822" w:rsidRDefault="00795562" w:rsidP="009B3822">
      <w:pPr>
        <w:widowControl/>
        <w:spacing w:line="360" w:lineRule="atLeast"/>
        <w:ind w:hanging="360"/>
        <w:jc w:val="both"/>
        <w:rPr>
          <w:bCs w:val="0"/>
          <w:color w:val="000000"/>
        </w:rPr>
      </w:pPr>
      <w:r w:rsidRPr="009B3822">
        <w:rPr>
          <w:bCs w:val="0"/>
          <w:color w:val="000000"/>
        </w:rPr>
        <w:t>•</w:t>
      </w:r>
      <w:r w:rsidRPr="009B3822">
        <w:rPr>
          <w:rFonts w:cs="Times New Roman"/>
          <w:bCs w:val="0"/>
          <w:color w:val="000000"/>
        </w:rPr>
        <w:t xml:space="preserve">    </w:t>
      </w:r>
      <w:r w:rsidRPr="009B3822">
        <w:rPr>
          <w:rFonts w:hint="eastAsia"/>
          <w:bCs w:val="0"/>
          <w:color w:val="000000"/>
        </w:rPr>
        <w:t>非對稱的數位用戶環路（</w:t>
      </w:r>
      <w:r w:rsidRPr="009B3822">
        <w:rPr>
          <w:bCs w:val="0"/>
          <w:color w:val="000000"/>
        </w:rPr>
        <w:t>ADSL</w:t>
      </w:r>
      <w:r w:rsidRPr="009B3822">
        <w:rPr>
          <w:rFonts w:hint="eastAsia"/>
          <w:bCs w:val="0"/>
          <w:color w:val="000000"/>
        </w:rPr>
        <w:t>）</w:t>
      </w:r>
    </w:p>
    <w:p w:rsidR="00795562" w:rsidRPr="009B3822" w:rsidRDefault="00795562" w:rsidP="009B3822">
      <w:pPr>
        <w:widowControl/>
        <w:spacing w:line="360" w:lineRule="atLeast"/>
        <w:ind w:hanging="360"/>
        <w:jc w:val="both"/>
        <w:rPr>
          <w:bCs w:val="0"/>
          <w:color w:val="000000"/>
        </w:rPr>
      </w:pPr>
      <w:r w:rsidRPr="009B3822">
        <w:rPr>
          <w:bCs w:val="0"/>
          <w:color w:val="000000"/>
        </w:rPr>
        <w:t>•</w:t>
      </w:r>
      <w:r w:rsidRPr="009B3822">
        <w:rPr>
          <w:rFonts w:cs="Times New Roman"/>
          <w:bCs w:val="0"/>
          <w:color w:val="000000"/>
        </w:rPr>
        <w:t xml:space="preserve">    </w:t>
      </w:r>
      <w:r w:rsidRPr="009B3822">
        <w:rPr>
          <w:rFonts w:hint="eastAsia"/>
          <w:bCs w:val="0"/>
          <w:color w:val="000000"/>
        </w:rPr>
        <w:t>無線區域網路（</w:t>
      </w:r>
      <w:r w:rsidRPr="009B3822">
        <w:rPr>
          <w:bCs w:val="0"/>
          <w:color w:val="000000"/>
        </w:rPr>
        <w:t>Wi-Fi</w:t>
      </w:r>
      <w:r w:rsidRPr="009B3822">
        <w:rPr>
          <w:rFonts w:hint="eastAsia"/>
          <w:bCs w:val="0"/>
          <w:color w:val="000000"/>
        </w:rPr>
        <w:t>）</w:t>
      </w:r>
    </w:p>
    <w:p w:rsidR="00795562" w:rsidRPr="009B3822" w:rsidRDefault="00795562" w:rsidP="009B3822">
      <w:pPr>
        <w:widowControl/>
        <w:spacing w:line="360" w:lineRule="atLeast"/>
        <w:ind w:hanging="360"/>
        <w:jc w:val="both"/>
        <w:rPr>
          <w:bCs w:val="0"/>
          <w:color w:val="000000"/>
        </w:rPr>
      </w:pPr>
      <w:r w:rsidRPr="009B3822">
        <w:rPr>
          <w:bCs w:val="0"/>
          <w:color w:val="000000"/>
        </w:rPr>
        <w:t>•</w:t>
      </w:r>
      <w:r w:rsidRPr="009B3822">
        <w:rPr>
          <w:rFonts w:cs="Times New Roman"/>
          <w:bCs w:val="0"/>
          <w:color w:val="000000"/>
        </w:rPr>
        <w:t xml:space="preserve">    </w:t>
      </w:r>
      <w:r w:rsidRPr="009B3822">
        <w:rPr>
          <w:rFonts w:hint="eastAsia"/>
          <w:bCs w:val="0"/>
          <w:color w:val="000000"/>
        </w:rPr>
        <w:t>無線都會網路（</w:t>
      </w:r>
      <w:r w:rsidRPr="009B3822">
        <w:rPr>
          <w:bCs w:val="0"/>
          <w:color w:val="000000"/>
        </w:rPr>
        <w:t>WiMAX</w:t>
      </w:r>
      <w:r w:rsidRPr="009B3822">
        <w:rPr>
          <w:rFonts w:hint="eastAsia"/>
          <w:bCs w:val="0"/>
          <w:color w:val="000000"/>
        </w:rPr>
        <w:t>）</w:t>
      </w:r>
    </w:p>
    <w:p w:rsidR="00795562" w:rsidRPr="009B3822" w:rsidRDefault="00795562" w:rsidP="009B3822">
      <w:pPr>
        <w:widowControl/>
        <w:spacing w:line="360" w:lineRule="atLeast"/>
        <w:ind w:hanging="360"/>
        <w:jc w:val="both"/>
        <w:rPr>
          <w:bCs w:val="0"/>
          <w:color w:val="000000"/>
        </w:rPr>
      </w:pPr>
      <w:r w:rsidRPr="009B3822">
        <w:rPr>
          <w:bCs w:val="0"/>
          <w:color w:val="000000"/>
        </w:rPr>
        <w:t>•</w:t>
      </w:r>
      <w:r w:rsidRPr="009B3822">
        <w:rPr>
          <w:rFonts w:cs="Times New Roman"/>
          <w:bCs w:val="0"/>
          <w:color w:val="000000"/>
        </w:rPr>
        <w:t xml:space="preserve">    </w:t>
      </w:r>
      <w:r w:rsidRPr="009B3822">
        <w:rPr>
          <w:rFonts w:hint="eastAsia"/>
          <w:bCs w:val="0"/>
          <w:color w:val="000000"/>
        </w:rPr>
        <w:t>數位廣播（</w:t>
      </w:r>
      <w:r w:rsidRPr="009B3822">
        <w:rPr>
          <w:bCs w:val="0"/>
          <w:color w:val="000000"/>
        </w:rPr>
        <w:t>DVBT</w:t>
      </w:r>
      <w:r w:rsidRPr="009B3822">
        <w:rPr>
          <w:rFonts w:hint="eastAsia"/>
          <w:bCs w:val="0"/>
          <w:color w:val="000000"/>
        </w:rPr>
        <w:t>）：另外，此技術需要努力的課題為信號強度的峰均值比（</w:t>
      </w:r>
      <w:r w:rsidRPr="009B3822">
        <w:rPr>
          <w:bCs w:val="0"/>
          <w:color w:val="000000"/>
        </w:rPr>
        <w:t>Peak to Average Power Ration</w:t>
      </w:r>
      <w:r w:rsidRPr="009B3822">
        <w:rPr>
          <w:rFonts w:hint="eastAsia"/>
          <w:bCs w:val="0"/>
          <w:color w:val="000000"/>
        </w:rPr>
        <w:t>：</w:t>
      </w:r>
      <w:r w:rsidRPr="009B3822">
        <w:rPr>
          <w:bCs w:val="0"/>
          <w:color w:val="000000"/>
        </w:rPr>
        <w:t>PAPR</w:t>
      </w:r>
      <w:r w:rsidRPr="009B3822">
        <w:rPr>
          <w:rFonts w:hint="eastAsia"/>
          <w:bCs w:val="0"/>
          <w:color w:val="000000"/>
        </w:rPr>
        <w:t>），此為該技術急須突破的問題之一。</w:t>
      </w:r>
    </w:p>
    <w:p w:rsidR="00795562" w:rsidRPr="009B3822" w:rsidRDefault="00795562" w:rsidP="009B3822">
      <w:pPr>
        <w:widowControl/>
        <w:spacing w:line="360" w:lineRule="atLeast"/>
        <w:rPr>
          <w:bCs w:val="0"/>
          <w:color w:val="000000"/>
        </w:rPr>
      </w:pPr>
      <w:r w:rsidRPr="009B3822">
        <w:rPr>
          <w:bCs w:val="0"/>
          <w:color w:val="000000"/>
        </w:rPr>
        <w:t> </w:t>
      </w:r>
    </w:p>
    <w:p w:rsidR="00795562" w:rsidRPr="009B3822" w:rsidRDefault="00795562" w:rsidP="009B3822">
      <w:pPr>
        <w:widowControl/>
        <w:spacing w:line="360" w:lineRule="atLeast"/>
        <w:ind w:hanging="360"/>
        <w:jc w:val="both"/>
        <w:rPr>
          <w:bCs w:val="0"/>
          <w:color w:val="000000"/>
        </w:rPr>
      </w:pPr>
      <w:r w:rsidRPr="009B3822">
        <w:rPr>
          <w:bCs w:val="0"/>
          <w:color w:val="000000"/>
        </w:rPr>
        <w:t>2.</w:t>
      </w:r>
      <w:r w:rsidRPr="009B3822">
        <w:rPr>
          <w:rFonts w:cs="Times New Roman"/>
          <w:bCs w:val="0"/>
          <w:color w:val="000000"/>
        </w:rPr>
        <w:t xml:space="preserve">      </w:t>
      </w:r>
      <w:r w:rsidRPr="009B3822">
        <w:rPr>
          <w:rFonts w:hint="eastAsia"/>
          <w:bCs w:val="0"/>
          <w:color w:val="000000"/>
        </w:rPr>
        <w:t>多重輸入多重輸出（</w:t>
      </w:r>
      <w:r w:rsidRPr="009B3822">
        <w:rPr>
          <w:bCs w:val="0"/>
          <w:color w:val="000000"/>
        </w:rPr>
        <w:t>Multiple Input Multiple Output</w:t>
      </w:r>
      <w:r w:rsidRPr="009B3822">
        <w:rPr>
          <w:rFonts w:hint="eastAsia"/>
          <w:bCs w:val="0"/>
          <w:color w:val="000000"/>
        </w:rPr>
        <w:t>：</w:t>
      </w:r>
      <w:r w:rsidRPr="009B3822">
        <w:rPr>
          <w:bCs w:val="0"/>
          <w:color w:val="000000"/>
        </w:rPr>
        <w:t>MIMO</w:t>
      </w:r>
      <w:r w:rsidRPr="009B3822">
        <w:rPr>
          <w:rFonts w:hint="eastAsia"/>
          <w:bCs w:val="0"/>
          <w:color w:val="000000"/>
        </w:rPr>
        <w:t>）</w:t>
      </w:r>
    </w:p>
    <w:p w:rsidR="00795562" w:rsidRPr="009B3822" w:rsidRDefault="00795562" w:rsidP="009B3822">
      <w:pPr>
        <w:widowControl/>
        <w:spacing w:line="360" w:lineRule="atLeast"/>
        <w:rPr>
          <w:bCs w:val="0"/>
          <w:color w:val="000000"/>
        </w:rPr>
      </w:pPr>
      <w:r w:rsidRPr="009B3822">
        <w:rPr>
          <w:rFonts w:hint="eastAsia"/>
          <w:bCs w:val="0"/>
          <w:color w:val="000000"/>
        </w:rPr>
        <w:t>為多天線傳輸系統，是利用多跟天線傳收信號，再經由數位的處理，可達到單天線數倍的傳輸資料量，目前應用之技術如下所述。</w:t>
      </w:r>
    </w:p>
    <w:p w:rsidR="00795562" w:rsidRPr="009B3822" w:rsidRDefault="00795562" w:rsidP="009B3822">
      <w:pPr>
        <w:widowControl/>
        <w:spacing w:line="360" w:lineRule="atLeast"/>
        <w:ind w:hanging="360"/>
        <w:jc w:val="both"/>
        <w:rPr>
          <w:bCs w:val="0"/>
          <w:color w:val="000000"/>
        </w:rPr>
      </w:pPr>
      <w:r w:rsidRPr="009B3822">
        <w:rPr>
          <w:bCs w:val="0"/>
          <w:color w:val="000000"/>
        </w:rPr>
        <w:t>•</w:t>
      </w:r>
      <w:r w:rsidRPr="009B3822">
        <w:rPr>
          <w:rFonts w:cs="Times New Roman"/>
          <w:bCs w:val="0"/>
          <w:color w:val="000000"/>
        </w:rPr>
        <w:t xml:space="preserve">    </w:t>
      </w:r>
      <w:r w:rsidRPr="009B3822">
        <w:rPr>
          <w:rFonts w:hint="eastAsia"/>
          <w:bCs w:val="0"/>
          <w:color w:val="000000"/>
        </w:rPr>
        <w:t>無線區域網路規格（</w:t>
      </w:r>
      <w:r w:rsidRPr="009B3822">
        <w:rPr>
          <w:bCs w:val="0"/>
          <w:color w:val="000000"/>
        </w:rPr>
        <w:t>IEEEE 802.11n</w:t>
      </w:r>
      <w:r w:rsidRPr="009B3822">
        <w:rPr>
          <w:rFonts w:hint="eastAsia"/>
          <w:bCs w:val="0"/>
          <w:color w:val="000000"/>
        </w:rPr>
        <w:t>）：另外，此技術的挑戰在於要取得精準的通道資訊，故傳送端和接收端交換通道資訊的頻率以及效率，都是</w:t>
      </w:r>
      <w:r w:rsidRPr="009B3822">
        <w:rPr>
          <w:bCs w:val="0"/>
          <w:color w:val="000000"/>
        </w:rPr>
        <w:t>MIMO</w:t>
      </w:r>
      <w:r w:rsidRPr="009B3822">
        <w:rPr>
          <w:rFonts w:hint="eastAsia"/>
          <w:bCs w:val="0"/>
          <w:color w:val="000000"/>
        </w:rPr>
        <w:t>影響效能的兩大主因。</w:t>
      </w:r>
    </w:p>
    <w:p w:rsidR="00795562" w:rsidRPr="009B3822" w:rsidRDefault="00795562" w:rsidP="009B3822">
      <w:pPr>
        <w:widowControl/>
        <w:spacing w:line="360" w:lineRule="atLeast"/>
        <w:rPr>
          <w:rFonts w:ascii="Verdana" w:hAnsi="Verdana"/>
          <w:bCs w:val="0"/>
          <w:color w:val="000000"/>
        </w:rPr>
      </w:pPr>
      <w:r w:rsidRPr="009B3822">
        <w:rPr>
          <w:rFonts w:ascii="Verdana" w:hAnsi="Verdana"/>
          <w:bCs w:val="0"/>
          <w:color w:val="000000"/>
        </w:rPr>
        <w:t> </w:t>
      </w:r>
    </w:p>
    <w:p w:rsidR="00795562" w:rsidRPr="009B3822" w:rsidRDefault="00795562" w:rsidP="009B3822">
      <w:pPr>
        <w:widowControl/>
        <w:spacing w:line="360" w:lineRule="atLeast"/>
        <w:ind w:hanging="360"/>
        <w:jc w:val="both"/>
        <w:rPr>
          <w:rFonts w:ascii="Verdana" w:hAnsi="Verdana"/>
          <w:bCs w:val="0"/>
          <w:color w:val="000000"/>
        </w:rPr>
      </w:pPr>
      <w:r w:rsidRPr="009B3822">
        <w:rPr>
          <w:rFonts w:ascii="Verdana" w:hAnsi="Verdana"/>
          <w:bCs w:val="0"/>
          <w:color w:val="000000"/>
        </w:rPr>
        <w:t>3.</w:t>
      </w:r>
      <w:r w:rsidRPr="009B3822">
        <w:rPr>
          <w:rFonts w:ascii="Times New Roman" w:hAnsi="Times New Roman" w:cs="Times New Roman"/>
          <w:bCs w:val="0"/>
          <w:color w:val="000000"/>
        </w:rPr>
        <w:t>  </w:t>
      </w:r>
      <w:r w:rsidRPr="009B3822">
        <w:rPr>
          <w:rFonts w:ascii="Verdana" w:hAnsi="Verdana" w:hint="eastAsia"/>
          <w:bCs w:val="0"/>
          <w:color w:val="000000"/>
        </w:rPr>
        <w:t>感知無線電（</w:t>
      </w:r>
      <w:r w:rsidRPr="009B3822">
        <w:rPr>
          <w:rFonts w:ascii="Verdana" w:hAnsi="Verdana"/>
          <w:bCs w:val="0"/>
          <w:color w:val="000000"/>
        </w:rPr>
        <w:t>Congnitive Radio</w:t>
      </w:r>
      <w:r w:rsidRPr="009B3822">
        <w:rPr>
          <w:rFonts w:ascii="Verdana" w:hAnsi="Verdana" w:hint="eastAsia"/>
          <w:bCs w:val="0"/>
          <w:color w:val="000000"/>
        </w:rPr>
        <w:t>：</w:t>
      </w:r>
      <w:r w:rsidRPr="009B3822">
        <w:rPr>
          <w:rFonts w:ascii="Verdana" w:hAnsi="Verdana"/>
          <w:bCs w:val="0"/>
          <w:color w:val="000000"/>
        </w:rPr>
        <w:t>CR</w:t>
      </w:r>
      <w:r w:rsidRPr="009B3822">
        <w:rPr>
          <w:rFonts w:ascii="Verdana" w:hAnsi="Verdana" w:hint="eastAsia"/>
          <w:bCs w:val="0"/>
          <w:color w:val="000000"/>
        </w:rPr>
        <w:t>）</w:t>
      </w:r>
    </w:p>
    <w:p w:rsidR="00795562" w:rsidRPr="009B3822" w:rsidRDefault="00795562" w:rsidP="009B3822">
      <w:pPr>
        <w:widowControl/>
        <w:spacing w:line="360" w:lineRule="atLeast"/>
        <w:rPr>
          <w:rFonts w:ascii="Verdana" w:hAnsi="Verdana"/>
          <w:bCs w:val="0"/>
          <w:color w:val="000000"/>
        </w:rPr>
      </w:pPr>
      <w:r w:rsidRPr="009B3822">
        <w:rPr>
          <w:rFonts w:ascii="Verdana" w:hAnsi="Verdana" w:hint="eastAsia"/>
          <w:bCs w:val="0"/>
          <w:color w:val="000000"/>
        </w:rPr>
        <w:t>主要的觀念就是利用無線頻譜的感應（</w:t>
      </w:r>
      <w:r w:rsidRPr="009B3822">
        <w:rPr>
          <w:rFonts w:ascii="Verdana" w:hAnsi="Verdana"/>
          <w:bCs w:val="0"/>
          <w:color w:val="000000"/>
        </w:rPr>
        <w:t>Spectrum Sensing</w:t>
      </w:r>
      <w:r w:rsidRPr="009B3822">
        <w:rPr>
          <w:rFonts w:ascii="Verdana" w:hAnsi="Verdana" w:hint="eastAsia"/>
          <w:bCs w:val="0"/>
          <w:color w:val="000000"/>
        </w:rPr>
        <w:t>），讓通訊設備感應到主要頻譜壅塞時，主動尋找可使用的次級頻段，暫時借道另傳輸不會中斷，達到無線資源利用率的最佳化。雖然次級頻道的借用可以解決壅塞的狀況，但是次級頻道正常是給特定通訊系統使用的，所以資源的分配將是此技術須考量的地方。</w:t>
      </w:r>
    </w:p>
    <w:p w:rsidR="00795562" w:rsidRPr="009B3822" w:rsidRDefault="00795562" w:rsidP="009B3822">
      <w:pPr>
        <w:widowControl/>
        <w:spacing w:line="360" w:lineRule="atLeast"/>
        <w:rPr>
          <w:rFonts w:ascii="Verdana" w:hAnsi="Verdana"/>
          <w:bCs w:val="0"/>
          <w:color w:val="000000"/>
        </w:rPr>
      </w:pPr>
      <w:r w:rsidRPr="009B3822">
        <w:rPr>
          <w:rFonts w:ascii="Verdana" w:hAnsi="Verdana"/>
          <w:bCs w:val="0"/>
          <w:color w:val="000000"/>
        </w:rPr>
        <w:t> </w:t>
      </w:r>
    </w:p>
    <w:p w:rsidR="00795562" w:rsidRPr="009B3822" w:rsidRDefault="00795562" w:rsidP="009B3822">
      <w:pPr>
        <w:widowControl/>
        <w:spacing w:line="360" w:lineRule="atLeast"/>
        <w:ind w:hanging="360"/>
        <w:jc w:val="both"/>
        <w:rPr>
          <w:rFonts w:ascii="Verdana" w:hAnsi="Verdana"/>
          <w:bCs w:val="0"/>
          <w:color w:val="000000"/>
        </w:rPr>
      </w:pPr>
      <w:r w:rsidRPr="009B3822">
        <w:rPr>
          <w:rFonts w:ascii="Verdana" w:hAnsi="Verdana"/>
          <w:bCs w:val="0"/>
          <w:color w:val="000000"/>
        </w:rPr>
        <w:t>4.</w:t>
      </w:r>
      <w:r w:rsidRPr="009B3822">
        <w:rPr>
          <w:rFonts w:ascii="Times New Roman" w:hAnsi="Times New Roman" w:cs="Times New Roman"/>
          <w:bCs w:val="0"/>
          <w:color w:val="000000"/>
        </w:rPr>
        <w:t>  </w:t>
      </w:r>
      <w:r w:rsidRPr="009B3822">
        <w:rPr>
          <w:rFonts w:ascii="Verdana" w:hAnsi="Verdana" w:hint="eastAsia"/>
          <w:bCs w:val="0"/>
          <w:color w:val="000000"/>
        </w:rPr>
        <w:t>異質網路整合技術：</w:t>
      </w:r>
    </w:p>
    <w:p w:rsidR="00795562" w:rsidRPr="009B3822" w:rsidRDefault="00795562" w:rsidP="009B3822">
      <w:pPr>
        <w:widowControl/>
        <w:spacing w:line="360" w:lineRule="atLeast"/>
        <w:rPr>
          <w:rFonts w:ascii="Verdana" w:hAnsi="Verdana"/>
          <w:bCs w:val="0"/>
          <w:color w:val="000000"/>
        </w:rPr>
      </w:pPr>
      <w:r w:rsidRPr="009B3822">
        <w:rPr>
          <w:rFonts w:ascii="Verdana" w:hAnsi="Verdana" w:hint="eastAsia"/>
          <w:bCs w:val="0"/>
          <w:color w:val="000000"/>
        </w:rPr>
        <w:t>因為網路多元化與</w:t>
      </w:r>
      <w:r w:rsidRPr="009B3822">
        <w:rPr>
          <w:rFonts w:ascii="Verdana" w:hAnsi="Verdana"/>
          <w:bCs w:val="0"/>
          <w:color w:val="000000"/>
        </w:rPr>
        <w:t>IP</w:t>
      </w:r>
      <w:r w:rsidRPr="009B3822">
        <w:rPr>
          <w:rFonts w:ascii="Verdana" w:hAnsi="Verdana" w:hint="eastAsia"/>
          <w:bCs w:val="0"/>
          <w:color w:val="000000"/>
        </w:rPr>
        <w:t>（</w:t>
      </w:r>
      <w:r w:rsidRPr="009B3822">
        <w:rPr>
          <w:rFonts w:ascii="Verdana" w:hAnsi="Verdana"/>
          <w:bCs w:val="0"/>
          <w:color w:val="000000"/>
        </w:rPr>
        <w:t>Internet Protocol</w:t>
      </w:r>
      <w:r w:rsidRPr="009B3822">
        <w:rPr>
          <w:rFonts w:ascii="Verdana" w:hAnsi="Verdana" w:hint="eastAsia"/>
          <w:bCs w:val="0"/>
          <w:color w:val="000000"/>
        </w:rPr>
        <w:t>）化的趨勢，使得此技術備受業界的關注。雖然目前尚無法在不同的網路之間做無縫式的換手（</w:t>
      </w:r>
      <w:r w:rsidRPr="009B3822">
        <w:rPr>
          <w:rFonts w:ascii="Verdana" w:hAnsi="Verdana"/>
          <w:bCs w:val="0"/>
          <w:color w:val="000000"/>
        </w:rPr>
        <w:t>Seamless Handover</w:t>
      </w:r>
      <w:r w:rsidRPr="009B3822">
        <w:rPr>
          <w:rFonts w:ascii="Verdana" w:hAnsi="Verdana" w:hint="eastAsia"/>
          <w:bCs w:val="0"/>
          <w:color w:val="000000"/>
        </w:rPr>
        <w:t>），可是利用漫遊的方式來取代式勢在必行的。假設網路整合架構已經成形，未來若是要讓手機，可以在不同的網路上移動的話，終端設備也就是多模手機（</w:t>
      </w:r>
      <w:r w:rsidRPr="009B3822">
        <w:rPr>
          <w:rFonts w:ascii="Verdana" w:hAnsi="Verdana"/>
          <w:bCs w:val="0"/>
          <w:color w:val="000000"/>
        </w:rPr>
        <w:t>Multi Mode</w:t>
      </w:r>
      <w:r w:rsidRPr="009B3822">
        <w:rPr>
          <w:rFonts w:ascii="Verdana" w:hAnsi="Verdana" w:hint="eastAsia"/>
          <w:bCs w:val="0"/>
          <w:color w:val="000000"/>
        </w:rPr>
        <w:t>）必定成為其重要課題之一，當然在晶片與耗電管理技術上面也是需要被突破的瓶頸。</w:t>
      </w:r>
    </w:p>
    <w:p w:rsidR="00795562" w:rsidRPr="009B3822" w:rsidRDefault="00795562" w:rsidP="009B3822">
      <w:pPr>
        <w:widowControl/>
        <w:spacing w:line="360" w:lineRule="atLeast"/>
        <w:rPr>
          <w:rFonts w:ascii="Verdana" w:hAnsi="Verdana"/>
          <w:bCs w:val="0"/>
          <w:color w:val="000000"/>
        </w:rPr>
      </w:pPr>
      <w:r w:rsidRPr="009B3822">
        <w:rPr>
          <w:rFonts w:ascii="Verdana" w:hAnsi="Verdana"/>
          <w:bCs w:val="0"/>
          <w:color w:val="000000"/>
        </w:rPr>
        <w:t> </w:t>
      </w:r>
    </w:p>
    <w:p w:rsidR="00795562" w:rsidRPr="009B3822" w:rsidRDefault="00795562" w:rsidP="009B3822">
      <w:pPr>
        <w:widowControl/>
        <w:spacing w:line="360" w:lineRule="atLeast"/>
        <w:ind w:hanging="360"/>
        <w:jc w:val="both"/>
        <w:rPr>
          <w:rFonts w:ascii="Verdana" w:hAnsi="Verdana"/>
          <w:bCs w:val="0"/>
          <w:color w:val="000000"/>
        </w:rPr>
      </w:pPr>
      <w:r w:rsidRPr="009B3822">
        <w:rPr>
          <w:rFonts w:ascii="Verdana" w:hAnsi="Verdana"/>
          <w:bCs w:val="0"/>
          <w:color w:val="000000"/>
        </w:rPr>
        <w:t>5.</w:t>
      </w:r>
      <w:r w:rsidRPr="009B3822">
        <w:rPr>
          <w:rFonts w:ascii="Times New Roman" w:hAnsi="Times New Roman" w:cs="Times New Roman"/>
          <w:bCs w:val="0"/>
          <w:color w:val="000000"/>
        </w:rPr>
        <w:t>  </w:t>
      </w:r>
      <w:r w:rsidRPr="009B3822">
        <w:rPr>
          <w:rFonts w:ascii="Verdana" w:hAnsi="Verdana" w:hint="eastAsia"/>
          <w:bCs w:val="0"/>
          <w:color w:val="000000"/>
        </w:rPr>
        <w:t>多媒體應用服務</w:t>
      </w:r>
    </w:p>
    <w:p w:rsidR="00795562" w:rsidRPr="009B3822" w:rsidRDefault="00795562" w:rsidP="009B3822">
      <w:pPr>
        <w:widowControl/>
        <w:spacing w:after="240" w:line="360" w:lineRule="atLeast"/>
        <w:rPr>
          <w:rFonts w:ascii="Verdana" w:hAnsi="Verdana"/>
          <w:bCs w:val="0"/>
          <w:color w:val="000000"/>
        </w:rPr>
      </w:pPr>
      <w:r w:rsidRPr="009B3822">
        <w:rPr>
          <w:rFonts w:ascii="Verdana" w:hAnsi="Verdana" w:hint="eastAsia"/>
          <w:bCs w:val="0"/>
          <w:color w:val="000000"/>
        </w:rPr>
        <w:t>未來</w:t>
      </w:r>
      <w:r w:rsidRPr="009B3822">
        <w:rPr>
          <w:rFonts w:ascii="Verdana" w:hAnsi="Verdana"/>
          <w:bCs w:val="0"/>
          <w:color w:val="000000"/>
        </w:rPr>
        <w:t>VoIP</w:t>
      </w:r>
      <w:r w:rsidRPr="009B3822">
        <w:rPr>
          <w:rFonts w:ascii="Verdana" w:hAnsi="Verdana" w:hint="eastAsia"/>
          <w:bCs w:val="0"/>
          <w:color w:val="000000"/>
        </w:rPr>
        <w:t>必定會演進到</w:t>
      </w:r>
      <w:r w:rsidRPr="009B3822">
        <w:rPr>
          <w:rFonts w:ascii="Verdana" w:hAnsi="Verdana"/>
          <w:bCs w:val="0"/>
          <w:color w:val="000000"/>
        </w:rPr>
        <w:t>V2oIP</w:t>
      </w:r>
      <w:r w:rsidRPr="009B3822">
        <w:rPr>
          <w:rFonts w:ascii="Verdana" w:hAnsi="Verdana" w:hint="eastAsia"/>
          <w:bCs w:val="0"/>
          <w:color w:val="000000"/>
        </w:rPr>
        <w:t>（</w:t>
      </w:r>
      <w:r w:rsidRPr="009B3822">
        <w:rPr>
          <w:rFonts w:ascii="Verdana" w:hAnsi="Verdana"/>
          <w:bCs w:val="0"/>
          <w:color w:val="000000"/>
        </w:rPr>
        <w:t>Voice and Video over IP</w:t>
      </w:r>
      <w:r w:rsidRPr="009B3822">
        <w:rPr>
          <w:rFonts w:ascii="Verdana" w:hAnsi="Verdana" w:hint="eastAsia"/>
          <w:bCs w:val="0"/>
          <w:color w:val="000000"/>
        </w:rPr>
        <w:t>），爾後除了語音之外將透過多模手機與網際網路，來達成視訊通話的目的；多媒體廣播與群播服務（</w:t>
      </w:r>
      <w:r w:rsidRPr="009B3822">
        <w:rPr>
          <w:rFonts w:ascii="Verdana" w:hAnsi="Verdana"/>
          <w:bCs w:val="0"/>
          <w:color w:val="000000"/>
        </w:rPr>
        <w:t>Multimedia Broadcast and Multicast Service</w:t>
      </w:r>
      <w:r w:rsidRPr="009B3822">
        <w:rPr>
          <w:rFonts w:ascii="Verdana" w:hAnsi="Verdana" w:hint="eastAsia"/>
          <w:bCs w:val="0"/>
          <w:color w:val="000000"/>
        </w:rPr>
        <w:t>）透過網際網路，可以被期待來做手機電視、天氣預報和股票等功用。上述兩種技術的課都都在於使用的頻寬需求很大，對於這個資料流龐大的業務，其須突破的瓶頸就是降低設備成本與業務資費，並且要提昇其規模效益，這就要網路營運商該動腦去克服的難處了。</w:t>
      </w:r>
    </w:p>
    <w:p w:rsidR="00795562" w:rsidRPr="009B3822" w:rsidRDefault="00795562" w:rsidP="009B3822">
      <w:pPr>
        <w:widowControl/>
        <w:spacing w:line="360" w:lineRule="atLeast"/>
        <w:rPr>
          <w:rFonts w:ascii="Verdana" w:hAnsi="Verdana"/>
          <w:bCs w:val="0"/>
          <w:color w:val="000000"/>
          <w:sz w:val="19"/>
          <w:szCs w:val="19"/>
        </w:rPr>
      </w:pPr>
      <w:r w:rsidRPr="009B3822">
        <w:rPr>
          <w:rFonts w:ascii="Verdana" w:hAnsi="Verdana" w:hint="eastAsia"/>
          <w:b/>
          <w:color w:val="008080"/>
          <w:sz w:val="28"/>
          <w:szCs w:val="28"/>
        </w:rPr>
        <w:t>第四代行動通訊系統標準概述：</w:t>
      </w:r>
    </w:p>
    <w:p w:rsidR="00795562" w:rsidRPr="009B3822" w:rsidRDefault="00795562" w:rsidP="009B3822">
      <w:pPr>
        <w:widowControl/>
        <w:spacing w:line="360" w:lineRule="atLeast"/>
        <w:rPr>
          <w:bCs w:val="0"/>
          <w:color w:val="000000"/>
        </w:rPr>
      </w:pPr>
      <w:r w:rsidRPr="009B3822">
        <w:rPr>
          <w:bCs w:val="0"/>
          <w:color w:val="000000"/>
        </w:rPr>
        <w:t> </w:t>
      </w:r>
      <w:r w:rsidRPr="009B3822">
        <w:rPr>
          <w:rFonts w:hint="eastAsia"/>
          <w:bCs w:val="0"/>
          <w:color w:val="000000"/>
        </w:rPr>
        <w:t>在</w:t>
      </w:r>
      <w:smartTag w:uri="urn:schemas-microsoft-com:office:smarttags" w:element="chmetcnv">
        <w:smartTagPr>
          <w:attr w:name="TCSC" w:val="0"/>
          <w:attr w:name="NumberType" w:val="1"/>
          <w:attr w:name="Negative" w:val="False"/>
          <w:attr w:name="HasSpace" w:val="False"/>
          <w:attr w:name="SourceValue" w:val="802.16"/>
          <w:attr w:name="UnitName" w:val="m"/>
        </w:smartTagPr>
        <w:r w:rsidRPr="009B3822">
          <w:rPr>
            <w:bCs w:val="0"/>
            <w:color w:val="000000"/>
          </w:rPr>
          <w:t>3G</w:t>
        </w:r>
      </w:smartTag>
      <w:r w:rsidRPr="009B3822">
        <w:rPr>
          <w:rFonts w:hint="eastAsia"/>
          <w:bCs w:val="0"/>
          <w:color w:val="000000"/>
        </w:rPr>
        <w:t>的時代，</w:t>
      </w:r>
      <w:r w:rsidRPr="009B3822">
        <w:rPr>
          <w:bCs w:val="0"/>
          <w:color w:val="000000"/>
        </w:rPr>
        <w:t>3GPP</w:t>
      </w:r>
      <w:r w:rsidRPr="009B3822">
        <w:rPr>
          <w:rFonts w:hint="eastAsia"/>
          <w:bCs w:val="0"/>
          <w:color w:val="000000"/>
        </w:rPr>
        <w:t>與</w:t>
      </w:r>
      <w:r w:rsidRPr="009B3822">
        <w:rPr>
          <w:bCs w:val="0"/>
          <w:color w:val="000000"/>
        </w:rPr>
        <w:t>3GPP2</w:t>
      </w:r>
      <w:r w:rsidRPr="009B3822">
        <w:rPr>
          <w:rFonts w:hint="eastAsia"/>
          <w:bCs w:val="0"/>
          <w:color w:val="000000"/>
        </w:rPr>
        <w:t>為制定行動通訊標準的國際組織，不過當新進網通領域的</w:t>
      </w:r>
      <w:r w:rsidRPr="009B3822">
        <w:rPr>
          <w:bCs w:val="0"/>
          <w:color w:val="000000"/>
        </w:rPr>
        <w:t>WiMAX</w:t>
      </w:r>
      <w:r w:rsidRPr="009B3822">
        <w:rPr>
          <w:rFonts w:hint="eastAsia"/>
          <w:bCs w:val="0"/>
          <w:color w:val="000000"/>
        </w:rPr>
        <w:t>（</w:t>
      </w:r>
      <w:r w:rsidRPr="009B3822">
        <w:rPr>
          <w:bCs w:val="0"/>
          <w:color w:val="000000"/>
        </w:rPr>
        <w:t>IEEE 802.16e</w:t>
      </w:r>
      <w:r w:rsidRPr="009B3822">
        <w:rPr>
          <w:rFonts w:hint="eastAsia"/>
          <w:bCs w:val="0"/>
          <w:color w:val="000000"/>
        </w:rPr>
        <w:t>）加入後，更在</w:t>
      </w:r>
      <w:smartTag w:uri="urn:schemas-microsoft-com:office:smarttags" w:element="chmetcnv">
        <w:smartTagPr>
          <w:attr w:name="TCSC" w:val="0"/>
          <w:attr w:name="NumberType" w:val="1"/>
          <w:attr w:name="Negative" w:val="False"/>
          <w:attr w:name="HasSpace" w:val="False"/>
          <w:attr w:name="SourceValue" w:val="802.16"/>
          <w:attr w:name="UnitName" w:val="m"/>
        </w:smartTagPr>
        <w:r w:rsidRPr="009B3822">
          <w:rPr>
            <w:bCs w:val="0"/>
            <w:color w:val="000000"/>
          </w:rPr>
          <w:t>4G</w:t>
        </w:r>
      </w:smartTag>
      <w:r w:rsidRPr="009B3822">
        <w:rPr>
          <w:rFonts w:hint="eastAsia"/>
          <w:bCs w:val="0"/>
          <w:color w:val="000000"/>
        </w:rPr>
        <w:t>的未來世界裡加入更多的色彩，並且宣稱</w:t>
      </w:r>
      <w:r w:rsidRPr="009B3822">
        <w:rPr>
          <w:bCs w:val="0"/>
          <w:color w:val="000000"/>
        </w:rPr>
        <w:t xml:space="preserve">IEEE </w:t>
      </w:r>
      <w:smartTag w:uri="urn:schemas-microsoft-com:office:smarttags" w:element="chmetcnv">
        <w:smartTagPr>
          <w:attr w:name="TCSC" w:val="0"/>
          <w:attr w:name="NumberType" w:val="1"/>
          <w:attr w:name="Negative" w:val="False"/>
          <w:attr w:name="HasSpace" w:val="False"/>
          <w:attr w:name="SourceValue" w:val="802.16"/>
          <w:attr w:name="UnitName" w:val="m"/>
        </w:smartTagPr>
        <w:r w:rsidRPr="009B3822">
          <w:rPr>
            <w:bCs w:val="0"/>
            <w:color w:val="000000"/>
          </w:rPr>
          <w:t>802.16m</w:t>
        </w:r>
      </w:smartTag>
      <w:r w:rsidRPr="009B3822">
        <w:rPr>
          <w:rFonts w:hint="eastAsia"/>
          <w:bCs w:val="0"/>
          <w:color w:val="000000"/>
        </w:rPr>
        <w:t>將成為第一個達到</w:t>
      </w:r>
      <w:smartTag w:uri="urn:schemas-microsoft-com:office:smarttags" w:element="chmetcnv">
        <w:smartTagPr>
          <w:attr w:name="TCSC" w:val="0"/>
          <w:attr w:name="NumberType" w:val="1"/>
          <w:attr w:name="Negative" w:val="False"/>
          <w:attr w:name="HasSpace" w:val="False"/>
          <w:attr w:name="SourceValue" w:val="802.16"/>
          <w:attr w:name="UnitName" w:val="m"/>
        </w:smartTagPr>
        <w:r w:rsidRPr="009B3822">
          <w:rPr>
            <w:bCs w:val="0"/>
            <w:color w:val="000000"/>
          </w:rPr>
          <w:t>4G</w:t>
        </w:r>
      </w:smartTag>
      <w:r w:rsidRPr="009B3822">
        <w:rPr>
          <w:rFonts w:hint="eastAsia"/>
          <w:bCs w:val="0"/>
          <w:color w:val="000000"/>
        </w:rPr>
        <w:t>規格的標準，上述三個組織所推行的</w:t>
      </w:r>
      <w:smartTag w:uri="urn:schemas-microsoft-com:office:smarttags" w:element="chmetcnv">
        <w:smartTagPr>
          <w:attr w:name="TCSC" w:val="0"/>
          <w:attr w:name="NumberType" w:val="1"/>
          <w:attr w:name="Negative" w:val="False"/>
          <w:attr w:name="HasSpace" w:val="False"/>
          <w:attr w:name="SourceValue" w:val="802.16"/>
          <w:attr w:name="UnitName" w:val="m"/>
        </w:smartTagPr>
        <w:r w:rsidRPr="009B3822">
          <w:rPr>
            <w:bCs w:val="0"/>
            <w:color w:val="000000"/>
          </w:rPr>
          <w:t>4G</w:t>
        </w:r>
      </w:smartTag>
      <w:r w:rsidRPr="009B3822">
        <w:rPr>
          <w:rFonts w:hint="eastAsia"/>
          <w:bCs w:val="0"/>
          <w:color w:val="000000"/>
        </w:rPr>
        <w:t>標準如下分項所示。</w:t>
      </w:r>
    </w:p>
    <w:p w:rsidR="00795562" w:rsidRPr="009B3822" w:rsidRDefault="00795562" w:rsidP="009B3822">
      <w:pPr>
        <w:widowControl/>
        <w:spacing w:line="360" w:lineRule="atLeast"/>
        <w:rPr>
          <w:bCs w:val="0"/>
          <w:color w:val="000000"/>
        </w:rPr>
      </w:pPr>
      <w:r w:rsidRPr="009B3822">
        <w:rPr>
          <w:bCs w:val="0"/>
          <w:color w:val="000000"/>
        </w:rPr>
        <w:t> </w:t>
      </w:r>
    </w:p>
    <w:p w:rsidR="00795562" w:rsidRPr="009B3822" w:rsidRDefault="00795562" w:rsidP="009B3822">
      <w:pPr>
        <w:widowControl/>
        <w:spacing w:line="360" w:lineRule="atLeast"/>
        <w:ind w:hanging="360"/>
        <w:jc w:val="both"/>
        <w:rPr>
          <w:bCs w:val="0"/>
          <w:color w:val="000000"/>
        </w:rPr>
      </w:pPr>
      <w:r w:rsidRPr="009B3822">
        <w:rPr>
          <w:bCs w:val="0"/>
          <w:color w:val="000000"/>
        </w:rPr>
        <w:t>1.</w:t>
      </w:r>
      <w:r w:rsidRPr="009B3822">
        <w:rPr>
          <w:rFonts w:cs="Times New Roman"/>
          <w:bCs w:val="0"/>
          <w:color w:val="000000"/>
        </w:rPr>
        <w:t xml:space="preserve">      </w:t>
      </w:r>
      <w:r w:rsidRPr="009B3822">
        <w:rPr>
          <w:bCs w:val="0"/>
          <w:color w:val="000000"/>
        </w:rPr>
        <w:t>3GPP LTE</w:t>
      </w:r>
      <w:r w:rsidRPr="009B3822">
        <w:rPr>
          <w:rFonts w:hint="eastAsia"/>
          <w:bCs w:val="0"/>
          <w:color w:val="000000"/>
        </w:rPr>
        <w:t>（</w:t>
      </w:r>
      <w:r w:rsidRPr="009B3822">
        <w:rPr>
          <w:bCs w:val="0"/>
          <w:color w:val="000000"/>
        </w:rPr>
        <w:t>Long Term Evolution</w:t>
      </w:r>
      <w:r w:rsidRPr="009B3822">
        <w:rPr>
          <w:rFonts w:hint="eastAsia"/>
          <w:bCs w:val="0"/>
          <w:color w:val="000000"/>
        </w:rPr>
        <w:t>）</w:t>
      </w:r>
    </w:p>
    <w:p w:rsidR="00795562" w:rsidRPr="009B3822" w:rsidRDefault="00795562" w:rsidP="009B3822">
      <w:pPr>
        <w:widowControl/>
        <w:spacing w:line="360" w:lineRule="atLeast"/>
        <w:rPr>
          <w:bCs w:val="0"/>
          <w:color w:val="000000"/>
        </w:rPr>
      </w:pPr>
      <w:r w:rsidRPr="009B3822">
        <w:rPr>
          <w:rFonts w:hint="eastAsia"/>
          <w:bCs w:val="0"/>
          <w:color w:val="000000"/>
        </w:rPr>
        <w:t>該組織以歐洲通訊大廠</w:t>
      </w:r>
      <w:r w:rsidRPr="009B3822">
        <w:rPr>
          <w:bCs w:val="0"/>
          <w:color w:val="000000"/>
        </w:rPr>
        <w:t>(Nokia</w:t>
      </w:r>
      <w:r w:rsidRPr="009B3822">
        <w:rPr>
          <w:rFonts w:hint="eastAsia"/>
          <w:bCs w:val="0"/>
          <w:color w:val="000000"/>
        </w:rPr>
        <w:t>、</w:t>
      </w:r>
      <w:r w:rsidRPr="009B3822">
        <w:rPr>
          <w:bCs w:val="0"/>
          <w:color w:val="000000"/>
        </w:rPr>
        <w:t>Sony Ericsson)</w:t>
      </w:r>
      <w:r w:rsidRPr="009B3822">
        <w:rPr>
          <w:rFonts w:hint="eastAsia"/>
          <w:bCs w:val="0"/>
          <w:color w:val="000000"/>
        </w:rPr>
        <w:t>為主，目前訂定有</w:t>
      </w:r>
      <w:r w:rsidRPr="009B3822">
        <w:rPr>
          <w:bCs w:val="0"/>
          <w:color w:val="000000"/>
        </w:rPr>
        <w:t>WCDMA</w:t>
      </w:r>
      <w:r w:rsidRPr="009B3822">
        <w:rPr>
          <w:rFonts w:hint="eastAsia"/>
          <w:bCs w:val="0"/>
          <w:color w:val="000000"/>
        </w:rPr>
        <w:t>、</w:t>
      </w:r>
      <w:r w:rsidRPr="009B3822">
        <w:rPr>
          <w:bCs w:val="0"/>
          <w:color w:val="000000"/>
        </w:rPr>
        <w:t>HSDPA/HSUPA</w:t>
      </w:r>
      <w:r w:rsidRPr="009B3822">
        <w:rPr>
          <w:rFonts w:hint="eastAsia"/>
          <w:bCs w:val="0"/>
          <w:color w:val="000000"/>
        </w:rPr>
        <w:t>等系統標準，也就是說</w:t>
      </w:r>
      <w:smartTag w:uri="urn:schemas-microsoft-com:office:smarttags" w:element="chmetcnv">
        <w:smartTagPr>
          <w:attr w:name="TCSC" w:val="0"/>
          <w:attr w:name="NumberType" w:val="1"/>
          <w:attr w:name="Negative" w:val="False"/>
          <w:attr w:name="HasSpace" w:val="False"/>
          <w:attr w:name="SourceValue" w:val="802.16"/>
          <w:attr w:name="UnitName" w:val="m"/>
        </w:smartTagPr>
        <w:r w:rsidRPr="009B3822">
          <w:rPr>
            <w:bCs w:val="0"/>
            <w:color w:val="000000"/>
          </w:rPr>
          <w:t>3G</w:t>
        </w:r>
      </w:smartTag>
      <w:r w:rsidRPr="009B3822">
        <w:rPr>
          <w:rFonts w:hint="eastAsia"/>
          <w:bCs w:val="0"/>
          <w:color w:val="000000"/>
        </w:rPr>
        <w:t>和</w:t>
      </w:r>
      <w:smartTag w:uri="urn:schemas-microsoft-com:office:smarttags" w:element="chmetcnv">
        <w:smartTagPr>
          <w:attr w:name="TCSC" w:val="0"/>
          <w:attr w:name="NumberType" w:val="1"/>
          <w:attr w:name="Negative" w:val="False"/>
          <w:attr w:name="HasSpace" w:val="False"/>
          <w:attr w:name="SourceValue" w:val="802.16"/>
          <w:attr w:name="UnitName" w:val="m"/>
        </w:smartTagPr>
        <w:r w:rsidRPr="009B3822">
          <w:rPr>
            <w:bCs w:val="0"/>
            <w:color w:val="000000"/>
          </w:rPr>
          <w:t>3.5G</w:t>
        </w:r>
      </w:smartTag>
      <w:r w:rsidRPr="009B3822">
        <w:rPr>
          <w:rFonts w:hint="eastAsia"/>
          <w:bCs w:val="0"/>
          <w:color w:val="000000"/>
        </w:rPr>
        <w:t>的主導權都是在他們身上，在</w:t>
      </w:r>
      <w:smartTag w:uri="urn:schemas-microsoft-com:office:smarttags" w:element="chmetcnv">
        <w:smartTagPr>
          <w:attr w:name="TCSC" w:val="0"/>
          <w:attr w:name="NumberType" w:val="1"/>
          <w:attr w:name="Negative" w:val="False"/>
          <w:attr w:name="HasSpace" w:val="False"/>
          <w:attr w:name="SourceValue" w:val="802.16"/>
          <w:attr w:name="UnitName" w:val="m"/>
        </w:smartTagPr>
        <w:r w:rsidRPr="009B3822">
          <w:rPr>
            <w:bCs w:val="0"/>
            <w:color w:val="000000"/>
          </w:rPr>
          <w:t>4G</w:t>
        </w:r>
      </w:smartTag>
      <w:r w:rsidRPr="009B3822">
        <w:rPr>
          <w:rFonts w:hint="eastAsia"/>
          <w:bCs w:val="0"/>
          <w:color w:val="000000"/>
        </w:rPr>
        <w:t>將於</w:t>
      </w:r>
      <w:r w:rsidRPr="009B3822">
        <w:rPr>
          <w:bCs w:val="0"/>
          <w:color w:val="000000"/>
        </w:rPr>
        <w:t>2010</w:t>
      </w:r>
      <w:r w:rsidRPr="009B3822">
        <w:rPr>
          <w:rFonts w:hint="eastAsia"/>
          <w:bCs w:val="0"/>
          <w:color w:val="000000"/>
        </w:rPr>
        <w:t>年制定延續目前</w:t>
      </w:r>
      <w:r w:rsidRPr="009B3822">
        <w:rPr>
          <w:bCs w:val="0"/>
          <w:color w:val="000000"/>
        </w:rPr>
        <w:t>LTE</w:t>
      </w:r>
      <w:r w:rsidRPr="009B3822">
        <w:rPr>
          <w:rFonts w:hint="eastAsia"/>
          <w:bCs w:val="0"/>
          <w:color w:val="000000"/>
        </w:rPr>
        <w:t>的相容版本，稱為</w:t>
      </w:r>
      <w:r w:rsidRPr="009B3822">
        <w:rPr>
          <w:bCs w:val="0"/>
          <w:color w:val="000000"/>
        </w:rPr>
        <w:t>LTE</w:t>
      </w:r>
      <w:r w:rsidRPr="009B3822">
        <w:rPr>
          <w:rFonts w:hint="eastAsia"/>
          <w:bCs w:val="0"/>
          <w:color w:val="000000"/>
        </w:rPr>
        <w:t>－</w:t>
      </w:r>
      <w:r w:rsidRPr="009B3822">
        <w:rPr>
          <w:bCs w:val="0"/>
          <w:color w:val="000000"/>
        </w:rPr>
        <w:t>Advanced</w:t>
      </w:r>
      <w:r w:rsidRPr="009B3822">
        <w:rPr>
          <w:rFonts w:hint="eastAsia"/>
          <w:bCs w:val="0"/>
          <w:color w:val="000000"/>
        </w:rPr>
        <w:t>，現有的</w:t>
      </w:r>
      <w:smartTag w:uri="urn:schemas-microsoft-com:office:smarttags" w:element="chmetcnv">
        <w:smartTagPr>
          <w:attr w:name="TCSC" w:val="0"/>
          <w:attr w:name="NumberType" w:val="1"/>
          <w:attr w:name="Negative" w:val="False"/>
          <w:attr w:name="HasSpace" w:val="False"/>
          <w:attr w:name="SourceValue" w:val="802.16"/>
          <w:attr w:name="UnitName" w:val="m"/>
        </w:smartTagPr>
        <w:r w:rsidRPr="009B3822">
          <w:rPr>
            <w:bCs w:val="0"/>
            <w:color w:val="000000"/>
          </w:rPr>
          <w:t>3G</w:t>
        </w:r>
      </w:smartTag>
      <w:r w:rsidRPr="009B3822">
        <w:rPr>
          <w:rFonts w:hint="eastAsia"/>
          <w:bCs w:val="0"/>
          <w:color w:val="000000"/>
        </w:rPr>
        <w:t>業者大部分都以這個標準為提昇的標的。</w:t>
      </w:r>
    </w:p>
    <w:p w:rsidR="00795562" w:rsidRPr="009B3822" w:rsidRDefault="00795562" w:rsidP="009B3822">
      <w:pPr>
        <w:widowControl/>
        <w:spacing w:line="360" w:lineRule="atLeast"/>
        <w:rPr>
          <w:bCs w:val="0"/>
          <w:color w:val="000000"/>
        </w:rPr>
      </w:pPr>
      <w:r w:rsidRPr="009B3822">
        <w:rPr>
          <w:bCs w:val="0"/>
          <w:color w:val="000000"/>
        </w:rPr>
        <w:t> </w:t>
      </w:r>
    </w:p>
    <w:p w:rsidR="00795562" w:rsidRPr="009B3822" w:rsidRDefault="00795562" w:rsidP="009B3822">
      <w:pPr>
        <w:widowControl/>
        <w:spacing w:line="360" w:lineRule="atLeast"/>
        <w:ind w:hanging="360"/>
        <w:jc w:val="both"/>
        <w:rPr>
          <w:bCs w:val="0"/>
          <w:color w:val="000000"/>
        </w:rPr>
      </w:pPr>
      <w:r w:rsidRPr="009B3822">
        <w:rPr>
          <w:bCs w:val="0"/>
          <w:color w:val="000000"/>
        </w:rPr>
        <w:t>2.</w:t>
      </w:r>
      <w:r w:rsidRPr="009B3822">
        <w:rPr>
          <w:rFonts w:cs="Times New Roman"/>
          <w:bCs w:val="0"/>
          <w:color w:val="000000"/>
        </w:rPr>
        <w:t xml:space="preserve">      </w:t>
      </w:r>
      <w:r w:rsidRPr="009B3822">
        <w:rPr>
          <w:bCs w:val="0"/>
          <w:color w:val="000000"/>
        </w:rPr>
        <w:t>3GPP2</w:t>
      </w:r>
    </w:p>
    <w:p w:rsidR="00795562" w:rsidRPr="009B3822" w:rsidRDefault="00795562" w:rsidP="009B3822">
      <w:pPr>
        <w:widowControl/>
        <w:spacing w:line="360" w:lineRule="atLeast"/>
        <w:rPr>
          <w:bCs w:val="0"/>
          <w:color w:val="000000"/>
        </w:rPr>
      </w:pPr>
      <w:r w:rsidRPr="009B3822">
        <w:rPr>
          <w:rFonts w:hint="eastAsia"/>
          <w:bCs w:val="0"/>
          <w:color w:val="000000"/>
        </w:rPr>
        <w:t>以</w:t>
      </w:r>
      <w:r w:rsidRPr="009B3822">
        <w:rPr>
          <w:bCs w:val="0"/>
          <w:color w:val="000000"/>
        </w:rPr>
        <w:t>Qualcomm</w:t>
      </w:r>
      <w:r w:rsidRPr="009B3822">
        <w:rPr>
          <w:rFonts w:hint="eastAsia"/>
          <w:bCs w:val="0"/>
          <w:color w:val="000000"/>
        </w:rPr>
        <w:t>（主要大廠為</w:t>
      </w:r>
      <w:r w:rsidRPr="009B3822">
        <w:rPr>
          <w:bCs w:val="0"/>
          <w:color w:val="000000"/>
        </w:rPr>
        <w:t>Motorola</w:t>
      </w:r>
      <w:r w:rsidRPr="009B3822">
        <w:rPr>
          <w:rFonts w:hint="eastAsia"/>
          <w:bCs w:val="0"/>
          <w:color w:val="000000"/>
        </w:rPr>
        <w:t>）為龍頭的</w:t>
      </w:r>
      <w:smartTag w:uri="urn:schemas-microsoft-com:office:smarttags" w:element="chmetcnv">
        <w:smartTagPr>
          <w:attr w:name="TCSC" w:val="0"/>
          <w:attr w:name="NumberType" w:val="1"/>
          <w:attr w:name="Negative" w:val="False"/>
          <w:attr w:name="HasSpace" w:val="False"/>
          <w:attr w:name="SourceValue" w:val="802.16"/>
          <w:attr w:name="UnitName" w:val="m"/>
        </w:smartTagPr>
        <w:r w:rsidRPr="009B3822">
          <w:rPr>
            <w:bCs w:val="0"/>
            <w:color w:val="000000"/>
          </w:rPr>
          <w:t>3G</w:t>
        </w:r>
      </w:smartTag>
      <w:r w:rsidRPr="009B3822">
        <w:rPr>
          <w:bCs w:val="0"/>
          <w:color w:val="000000"/>
        </w:rPr>
        <w:t>PP2</w:t>
      </w:r>
      <w:r w:rsidRPr="009B3822">
        <w:rPr>
          <w:rFonts w:hint="eastAsia"/>
          <w:bCs w:val="0"/>
          <w:color w:val="000000"/>
        </w:rPr>
        <w:t>，是以超行動寬頻（</w:t>
      </w:r>
      <w:r w:rsidRPr="009B3822">
        <w:rPr>
          <w:bCs w:val="0"/>
          <w:color w:val="000000"/>
        </w:rPr>
        <w:t>Ultra Mobile Broadband</w:t>
      </w:r>
      <w:r w:rsidRPr="009B3822">
        <w:rPr>
          <w:rFonts w:hint="eastAsia"/>
          <w:bCs w:val="0"/>
          <w:color w:val="000000"/>
        </w:rPr>
        <w:t>：</w:t>
      </w:r>
      <w:r w:rsidRPr="009B3822">
        <w:rPr>
          <w:bCs w:val="0"/>
          <w:color w:val="000000"/>
        </w:rPr>
        <w:t>UMB</w:t>
      </w:r>
      <w:r w:rsidRPr="009B3822">
        <w:rPr>
          <w:rFonts w:hint="eastAsia"/>
          <w:bCs w:val="0"/>
          <w:color w:val="000000"/>
        </w:rPr>
        <w:t>）規範為該組織</w:t>
      </w:r>
      <w:smartTag w:uri="urn:schemas-microsoft-com:office:smarttags" w:element="chmetcnv">
        <w:smartTagPr>
          <w:attr w:name="TCSC" w:val="0"/>
          <w:attr w:name="NumberType" w:val="1"/>
          <w:attr w:name="Negative" w:val="False"/>
          <w:attr w:name="HasSpace" w:val="False"/>
          <w:attr w:name="SourceValue" w:val="802.16"/>
          <w:attr w:name="UnitName" w:val="m"/>
        </w:smartTagPr>
        <w:r w:rsidRPr="009B3822">
          <w:rPr>
            <w:bCs w:val="0"/>
            <w:color w:val="000000"/>
          </w:rPr>
          <w:t>4G</w:t>
        </w:r>
      </w:smartTag>
      <w:r w:rsidRPr="009B3822">
        <w:rPr>
          <w:rFonts w:hint="eastAsia"/>
          <w:bCs w:val="0"/>
          <w:color w:val="000000"/>
        </w:rPr>
        <w:t>的準則，但是本來支持的業者在</w:t>
      </w:r>
      <w:smartTag w:uri="urn:schemas-microsoft-com:office:smarttags" w:element="chmetcnv">
        <w:smartTagPr>
          <w:attr w:name="TCSC" w:val="0"/>
          <w:attr w:name="NumberType" w:val="1"/>
          <w:attr w:name="Negative" w:val="False"/>
          <w:attr w:name="HasSpace" w:val="False"/>
          <w:attr w:name="SourceValue" w:val="802.16"/>
          <w:attr w:name="UnitName" w:val="m"/>
        </w:smartTagPr>
        <w:r w:rsidRPr="009B3822">
          <w:rPr>
            <w:bCs w:val="0"/>
            <w:color w:val="000000"/>
          </w:rPr>
          <w:t>4G</w:t>
        </w:r>
      </w:smartTag>
      <w:r w:rsidRPr="009B3822">
        <w:rPr>
          <w:rFonts w:hint="eastAsia"/>
          <w:bCs w:val="0"/>
          <w:color w:val="000000"/>
        </w:rPr>
        <w:t>卻都紛紛投向其他標準的懷抱。</w:t>
      </w:r>
    </w:p>
    <w:p w:rsidR="00795562" w:rsidRPr="009B3822" w:rsidRDefault="00795562" w:rsidP="009B3822">
      <w:pPr>
        <w:widowControl/>
        <w:spacing w:line="360" w:lineRule="atLeast"/>
        <w:rPr>
          <w:bCs w:val="0"/>
          <w:color w:val="000000"/>
        </w:rPr>
      </w:pPr>
      <w:r w:rsidRPr="009B3822">
        <w:rPr>
          <w:bCs w:val="0"/>
          <w:color w:val="000000"/>
        </w:rPr>
        <w:t> </w:t>
      </w:r>
    </w:p>
    <w:p w:rsidR="00795562" w:rsidRPr="009B3822" w:rsidRDefault="00795562" w:rsidP="009B3822">
      <w:pPr>
        <w:widowControl/>
        <w:spacing w:line="360" w:lineRule="atLeast"/>
        <w:ind w:hanging="360"/>
        <w:jc w:val="both"/>
        <w:rPr>
          <w:bCs w:val="0"/>
          <w:color w:val="000000"/>
        </w:rPr>
      </w:pPr>
      <w:r w:rsidRPr="009B3822">
        <w:rPr>
          <w:bCs w:val="0"/>
          <w:color w:val="000000"/>
        </w:rPr>
        <w:t>3.</w:t>
      </w:r>
      <w:r w:rsidRPr="009B3822">
        <w:rPr>
          <w:rFonts w:cs="Times New Roman"/>
          <w:bCs w:val="0"/>
          <w:color w:val="000000"/>
        </w:rPr>
        <w:t xml:space="preserve">      </w:t>
      </w:r>
      <w:r w:rsidRPr="009B3822">
        <w:rPr>
          <w:bCs w:val="0"/>
          <w:color w:val="000000"/>
        </w:rPr>
        <w:t xml:space="preserve">IEEE </w:t>
      </w:r>
      <w:smartTag w:uri="urn:schemas-microsoft-com:office:smarttags" w:element="chmetcnv">
        <w:smartTagPr>
          <w:attr w:name="TCSC" w:val="0"/>
          <w:attr w:name="NumberType" w:val="1"/>
          <w:attr w:name="Negative" w:val="False"/>
          <w:attr w:name="HasSpace" w:val="False"/>
          <w:attr w:name="SourceValue" w:val="802.16"/>
          <w:attr w:name="UnitName" w:val="m"/>
        </w:smartTagPr>
        <w:r w:rsidRPr="009B3822">
          <w:rPr>
            <w:bCs w:val="0"/>
            <w:color w:val="000000"/>
          </w:rPr>
          <w:t>802.16m</w:t>
        </w:r>
      </w:smartTag>
    </w:p>
    <w:p w:rsidR="00795562" w:rsidRPr="009B3822" w:rsidRDefault="00795562" w:rsidP="009B3822">
      <w:pPr>
        <w:widowControl/>
        <w:spacing w:line="360" w:lineRule="atLeast"/>
        <w:rPr>
          <w:bCs w:val="0"/>
          <w:color w:val="000000"/>
        </w:rPr>
      </w:pPr>
      <w:r w:rsidRPr="009B3822">
        <w:rPr>
          <w:rFonts w:hint="eastAsia"/>
          <w:bCs w:val="0"/>
          <w:color w:val="000000"/>
        </w:rPr>
        <w:t>此規格尚未完全成形，所以陸續將提出</w:t>
      </w:r>
      <w:r w:rsidRPr="009B3822">
        <w:rPr>
          <w:bCs w:val="0"/>
          <w:color w:val="000000"/>
        </w:rPr>
        <w:t>Evalution Methodology(EVM)</w:t>
      </w:r>
      <w:r w:rsidRPr="009B3822">
        <w:rPr>
          <w:rFonts w:hint="eastAsia"/>
          <w:bCs w:val="0"/>
          <w:color w:val="000000"/>
        </w:rPr>
        <w:t>、</w:t>
      </w:r>
      <w:smartTag w:uri="urn:schemas-microsoft-com:office:smarttags" w:element="chmetcnv">
        <w:smartTagPr>
          <w:attr w:name="TCSC" w:val="0"/>
          <w:attr w:name="NumberType" w:val="1"/>
          <w:attr w:name="Negative" w:val="False"/>
          <w:attr w:name="HasSpace" w:val="False"/>
          <w:attr w:name="SourceValue" w:val="802.16"/>
          <w:attr w:name="UnitName" w:val="m"/>
        </w:smartTagPr>
        <w:r w:rsidRPr="009B3822">
          <w:rPr>
            <w:bCs w:val="0"/>
            <w:color w:val="000000"/>
          </w:rPr>
          <w:t>802.16m</w:t>
        </w:r>
      </w:smartTag>
      <w:r w:rsidRPr="009B3822">
        <w:rPr>
          <w:bCs w:val="0"/>
          <w:color w:val="000000"/>
        </w:rPr>
        <w:t xml:space="preserve"> Amendment</w:t>
      </w:r>
      <w:r w:rsidRPr="009B3822">
        <w:rPr>
          <w:rFonts w:hint="eastAsia"/>
          <w:bCs w:val="0"/>
          <w:color w:val="000000"/>
        </w:rPr>
        <w:t>等標準，目前各大廠均在影響此標準未來的技術內容，以利自身發展的前景。</w:t>
      </w:r>
    </w:p>
    <w:p w:rsidR="00795562" w:rsidRPr="009B3822" w:rsidRDefault="00795562" w:rsidP="009B3822">
      <w:pPr>
        <w:jc w:val="both"/>
      </w:pPr>
    </w:p>
    <w:sectPr w:rsidR="00795562" w:rsidRPr="009B3822" w:rsidSect="00B83BA0">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562" w:rsidRDefault="00795562" w:rsidP="00727BDB">
      <w:r>
        <w:separator/>
      </w:r>
    </w:p>
  </w:endnote>
  <w:endnote w:type="continuationSeparator" w:id="0">
    <w:p w:rsidR="00795562" w:rsidRDefault="00795562" w:rsidP="00727BDB">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562" w:rsidRDefault="00795562" w:rsidP="00727BDB">
      <w:r>
        <w:separator/>
      </w:r>
    </w:p>
  </w:footnote>
  <w:footnote w:type="continuationSeparator" w:id="0">
    <w:p w:rsidR="00795562" w:rsidRDefault="00795562" w:rsidP="00727B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3822"/>
    <w:rsid w:val="00030EA1"/>
    <w:rsid w:val="00156DE8"/>
    <w:rsid w:val="00201002"/>
    <w:rsid w:val="002F6E77"/>
    <w:rsid w:val="004426A0"/>
    <w:rsid w:val="007108DA"/>
    <w:rsid w:val="00727BDB"/>
    <w:rsid w:val="00781E68"/>
    <w:rsid w:val="00795562"/>
    <w:rsid w:val="008B6C27"/>
    <w:rsid w:val="00956BD5"/>
    <w:rsid w:val="009B3822"/>
    <w:rsid w:val="00A30E41"/>
    <w:rsid w:val="00B23F9D"/>
    <w:rsid w:val="00B73781"/>
    <w:rsid w:val="00B83BA0"/>
    <w:rsid w:val="00ED711A"/>
    <w:rsid w:val="00F34D96"/>
    <w:rsid w:val="00FD200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新細明體" w:eastAsia="新細明體" w:hAnsi="新細明體" w:cs="新細明體"/>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11A"/>
    <w:pPr>
      <w:widowControl w:val="0"/>
    </w:pPr>
    <w:rPr>
      <w:bCs/>
      <w:kern w:val="0"/>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27BD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727BDB"/>
    <w:rPr>
      <w:rFonts w:cs="Times New Roman"/>
      <w:sz w:val="20"/>
      <w:szCs w:val="20"/>
    </w:rPr>
  </w:style>
  <w:style w:type="paragraph" w:styleId="Footer">
    <w:name w:val="footer"/>
    <w:basedOn w:val="Normal"/>
    <w:link w:val="FooterChar"/>
    <w:uiPriority w:val="99"/>
    <w:semiHidden/>
    <w:rsid w:val="00727BD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727BDB"/>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2054427258">
      <w:marLeft w:val="0"/>
      <w:marRight w:val="0"/>
      <w:marTop w:val="0"/>
      <w:marBottom w:val="0"/>
      <w:divBdr>
        <w:top w:val="none" w:sz="0" w:space="0" w:color="auto"/>
        <w:left w:val="none" w:sz="0" w:space="0" w:color="auto"/>
        <w:bottom w:val="none" w:sz="0" w:space="0" w:color="auto"/>
        <w:right w:val="none" w:sz="0" w:space="0" w:color="auto"/>
      </w:divBdr>
      <w:divsChild>
        <w:div w:id="2054427270">
          <w:marLeft w:val="0"/>
          <w:marRight w:val="0"/>
          <w:marTop w:val="0"/>
          <w:marBottom w:val="0"/>
          <w:divBdr>
            <w:top w:val="none" w:sz="0" w:space="0" w:color="auto"/>
            <w:left w:val="none" w:sz="0" w:space="0" w:color="auto"/>
            <w:bottom w:val="none" w:sz="0" w:space="0" w:color="auto"/>
            <w:right w:val="none" w:sz="0" w:space="0" w:color="auto"/>
          </w:divBdr>
          <w:divsChild>
            <w:div w:id="2054427260">
              <w:marLeft w:val="0"/>
              <w:marRight w:val="0"/>
              <w:marTop w:val="0"/>
              <w:marBottom w:val="0"/>
              <w:divBdr>
                <w:top w:val="none" w:sz="0" w:space="0" w:color="auto"/>
                <w:left w:val="none" w:sz="0" w:space="0" w:color="auto"/>
                <w:bottom w:val="none" w:sz="0" w:space="0" w:color="auto"/>
                <w:right w:val="none" w:sz="0" w:space="0" w:color="auto"/>
              </w:divBdr>
              <w:divsChild>
                <w:div w:id="2054427263">
                  <w:marLeft w:val="2925"/>
                  <w:marRight w:val="0"/>
                  <w:marTop w:val="0"/>
                  <w:marBottom w:val="150"/>
                  <w:divBdr>
                    <w:top w:val="none" w:sz="0" w:space="0" w:color="auto"/>
                    <w:left w:val="none" w:sz="0" w:space="0" w:color="auto"/>
                    <w:bottom w:val="none" w:sz="0" w:space="0" w:color="auto"/>
                    <w:right w:val="none" w:sz="0" w:space="0" w:color="auto"/>
                  </w:divBdr>
                  <w:divsChild>
                    <w:div w:id="2054427252">
                      <w:marLeft w:val="0"/>
                      <w:marRight w:val="0"/>
                      <w:marTop w:val="0"/>
                      <w:marBottom w:val="0"/>
                      <w:divBdr>
                        <w:top w:val="none" w:sz="0" w:space="0" w:color="auto"/>
                        <w:left w:val="none" w:sz="0" w:space="0" w:color="auto"/>
                        <w:bottom w:val="none" w:sz="0" w:space="0" w:color="auto"/>
                        <w:right w:val="none" w:sz="0" w:space="0" w:color="auto"/>
                      </w:divBdr>
                      <w:divsChild>
                        <w:div w:id="2054427250">
                          <w:marLeft w:val="360"/>
                          <w:marRight w:val="0"/>
                          <w:marTop w:val="0"/>
                          <w:marBottom w:val="0"/>
                          <w:divBdr>
                            <w:top w:val="none" w:sz="0" w:space="0" w:color="auto"/>
                            <w:left w:val="none" w:sz="0" w:space="0" w:color="auto"/>
                            <w:bottom w:val="none" w:sz="0" w:space="0" w:color="auto"/>
                            <w:right w:val="none" w:sz="0" w:space="0" w:color="auto"/>
                          </w:divBdr>
                        </w:div>
                        <w:div w:id="2054427251">
                          <w:marLeft w:val="1080"/>
                          <w:marRight w:val="0"/>
                          <w:marTop w:val="0"/>
                          <w:marBottom w:val="0"/>
                          <w:divBdr>
                            <w:top w:val="none" w:sz="0" w:space="0" w:color="auto"/>
                            <w:left w:val="none" w:sz="0" w:space="0" w:color="auto"/>
                            <w:bottom w:val="none" w:sz="0" w:space="0" w:color="auto"/>
                            <w:right w:val="none" w:sz="0" w:space="0" w:color="auto"/>
                          </w:divBdr>
                        </w:div>
                        <w:div w:id="2054427253">
                          <w:marLeft w:val="360"/>
                          <w:marRight w:val="0"/>
                          <w:marTop w:val="0"/>
                          <w:marBottom w:val="0"/>
                          <w:divBdr>
                            <w:top w:val="none" w:sz="0" w:space="0" w:color="auto"/>
                            <w:left w:val="none" w:sz="0" w:space="0" w:color="auto"/>
                            <w:bottom w:val="none" w:sz="0" w:space="0" w:color="auto"/>
                            <w:right w:val="none" w:sz="0" w:space="0" w:color="auto"/>
                          </w:divBdr>
                        </w:div>
                        <w:div w:id="2054427254">
                          <w:marLeft w:val="720"/>
                          <w:marRight w:val="0"/>
                          <w:marTop w:val="0"/>
                          <w:marBottom w:val="0"/>
                          <w:divBdr>
                            <w:top w:val="none" w:sz="0" w:space="0" w:color="auto"/>
                            <w:left w:val="none" w:sz="0" w:space="0" w:color="auto"/>
                            <w:bottom w:val="none" w:sz="0" w:space="0" w:color="auto"/>
                            <w:right w:val="none" w:sz="0" w:space="0" w:color="auto"/>
                          </w:divBdr>
                        </w:div>
                        <w:div w:id="2054427255">
                          <w:marLeft w:val="360"/>
                          <w:marRight w:val="0"/>
                          <w:marTop w:val="0"/>
                          <w:marBottom w:val="0"/>
                          <w:divBdr>
                            <w:top w:val="none" w:sz="0" w:space="0" w:color="auto"/>
                            <w:left w:val="none" w:sz="0" w:space="0" w:color="auto"/>
                            <w:bottom w:val="none" w:sz="0" w:space="0" w:color="auto"/>
                            <w:right w:val="none" w:sz="0" w:space="0" w:color="auto"/>
                          </w:divBdr>
                        </w:div>
                        <w:div w:id="2054427256">
                          <w:marLeft w:val="360"/>
                          <w:marRight w:val="0"/>
                          <w:marTop w:val="0"/>
                          <w:marBottom w:val="0"/>
                          <w:divBdr>
                            <w:top w:val="none" w:sz="0" w:space="0" w:color="auto"/>
                            <w:left w:val="none" w:sz="0" w:space="0" w:color="auto"/>
                            <w:bottom w:val="none" w:sz="0" w:space="0" w:color="auto"/>
                            <w:right w:val="none" w:sz="0" w:space="0" w:color="auto"/>
                          </w:divBdr>
                        </w:div>
                        <w:div w:id="2054427257">
                          <w:marLeft w:val="360"/>
                          <w:marRight w:val="0"/>
                          <w:marTop w:val="0"/>
                          <w:marBottom w:val="0"/>
                          <w:divBdr>
                            <w:top w:val="none" w:sz="0" w:space="0" w:color="auto"/>
                            <w:left w:val="none" w:sz="0" w:space="0" w:color="auto"/>
                            <w:bottom w:val="none" w:sz="0" w:space="0" w:color="auto"/>
                            <w:right w:val="none" w:sz="0" w:space="0" w:color="auto"/>
                          </w:divBdr>
                        </w:div>
                        <w:div w:id="2054427259">
                          <w:marLeft w:val="720"/>
                          <w:marRight w:val="0"/>
                          <w:marTop w:val="0"/>
                          <w:marBottom w:val="0"/>
                          <w:divBdr>
                            <w:top w:val="none" w:sz="0" w:space="0" w:color="auto"/>
                            <w:left w:val="none" w:sz="0" w:space="0" w:color="auto"/>
                            <w:bottom w:val="none" w:sz="0" w:space="0" w:color="auto"/>
                            <w:right w:val="none" w:sz="0" w:space="0" w:color="auto"/>
                          </w:divBdr>
                        </w:div>
                        <w:div w:id="2054427261">
                          <w:marLeft w:val="720"/>
                          <w:marRight w:val="0"/>
                          <w:marTop w:val="0"/>
                          <w:marBottom w:val="0"/>
                          <w:divBdr>
                            <w:top w:val="none" w:sz="0" w:space="0" w:color="auto"/>
                            <w:left w:val="none" w:sz="0" w:space="0" w:color="auto"/>
                            <w:bottom w:val="none" w:sz="0" w:space="0" w:color="auto"/>
                            <w:right w:val="none" w:sz="0" w:space="0" w:color="auto"/>
                          </w:divBdr>
                        </w:div>
                        <w:div w:id="2054427262">
                          <w:marLeft w:val="360"/>
                          <w:marRight w:val="0"/>
                          <w:marTop w:val="0"/>
                          <w:marBottom w:val="0"/>
                          <w:divBdr>
                            <w:top w:val="none" w:sz="0" w:space="0" w:color="auto"/>
                            <w:left w:val="none" w:sz="0" w:space="0" w:color="auto"/>
                            <w:bottom w:val="none" w:sz="0" w:space="0" w:color="auto"/>
                            <w:right w:val="none" w:sz="0" w:space="0" w:color="auto"/>
                          </w:divBdr>
                        </w:div>
                        <w:div w:id="2054427264">
                          <w:marLeft w:val="360"/>
                          <w:marRight w:val="0"/>
                          <w:marTop w:val="0"/>
                          <w:marBottom w:val="0"/>
                          <w:divBdr>
                            <w:top w:val="none" w:sz="0" w:space="0" w:color="auto"/>
                            <w:left w:val="none" w:sz="0" w:space="0" w:color="auto"/>
                            <w:bottom w:val="none" w:sz="0" w:space="0" w:color="auto"/>
                            <w:right w:val="none" w:sz="0" w:space="0" w:color="auto"/>
                          </w:divBdr>
                        </w:div>
                        <w:div w:id="2054427265">
                          <w:marLeft w:val="720"/>
                          <w:marRight w:val="0"/>
                          <w:marTop w:val="0"/>
                          <w:marBottom w:val="0"/>
                          <w:divBdr>
                            <w:top w:val="none" w:sz="0" w:space="0" w:color="auto"/>
                            <w:left w:val="none" w:sz="0" w:space="0" w:color="auto"/>
                            <w:bottom w:val="none" w:sz="0" w:space="0" w:color="auto"/>
                            <w:right w:val="none" w:sz="0" w:space="0" w:color="auto"/>
                          </w:divBdr>
                        </w:div>
                        <w:div w:id="2054427266">
                          <w:marLeft w:val="360"/>
                          <w:marRight w:val="0"/>
                          <w:marTop w:val="0"/>
                          <w:marBottom w:val="0"/>
                          <w:divBdr>
                            <w:top w:val="none" w:sz="0" w:space="0" w:color="auto"/>
                            <w:left w:val="none" w:sz="0" w:space="0" w:color="auto"/>
                            <w:bottom w:val="none" w:sz="0" w:space="0" w:color="auto"/>
                            <w:right w:val="none" w:sz="0" w:space="0" w:color="auto"/>
                          </w:divBdr>
                        </w:div>
                        <w:div w:id="2054427267">
                          <w:marLeft w:val="720"/>
                          <w:marRight w:val="0"/>
                          <w:marTop w:val="0"/>
                          <w:marBottom w:val="0"/>
                          <w:divBdr>
                            <w:top w:val="none" w:sz="0" w:space="0" w:color="auto"/>
                            <w:left w:val="none" w:sz="0" w:space="0" w:color="auto"/>
                            <w:bottom w:val="none" w:sz="0" w:space="0" w:color="auto"/>
                            <w:right w:val="none" w:sz="0" w:space="0" w:color="auto"/>
                          </w:divBdr>
                        </w:div>
                        <w:div w:id="2054427268">
                          <w:marLeft w:val="360"/>
                          <w:marRight w:val="0"/>
                          <w:marTop w:val="0"/>
                          <w:marBottom w:val="0"/>
                          <w:divBdr>
                            <w:top w:val="none" w:sz="0" w:space="0" w:color="auto"/>
                            <w:left w:val="none" w:sz="0" w:space="0" w:color="auto"/>
                            <w:bottom w:val="none" w:sz="0" w:space="0" w:color="auto"/>
                            <w:right w:val="none" w:sz="0" w:space="0" w:color="auto"/>
                          </w:divBdr>
                        </w:div>
                        <w:div w:id="20544272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348</Words>
  <Characters>1987</Characters>
  <Application>Microsoft Office Outlook</Application>
  <DocSecurity>0</DocSecurity>
  <Lines>0</Lines>
  <Paragraphs>0</Paragraphs>
  <ScaleCrop>false</ScaleCrop>
  <Company>Test Computer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行動通訊標準與發展</dc:title>
  <dc:subject/>
  <dc:creator>Test User</dc:creator>
  <cp:keywords/>
  <dc:description/>
  <cp:lastModifiedBy>Tiffany.</cp:lastModifiedBy>
  <cp:revision>2</cp:revision>
  <dcterms:created xsi:type="dcterms:W3CDTF">2011-04-25T08:35:00Z</dcterms:created>
  <dcterms:modified xsi:type="dcterms:W3CDTF">2011-04-25T08:35:00Z</dcterms:modified>
</cp:coreProperties>
</file>